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338D" w14:textId="77777777" w:rsidR="005E0DC2" w:rsidRPr="00AD0C84" w:rsidRDefault="005E0DC2" w:rsidP="005E0DC2">
      <w:pPr>
        <w:jc w:val="right"/>
        <w:rPr>
          <w:rFonts w:ascii="Sylfaen" w:hAnsi="Sylfaen"/>
          <w:bCs/>
          <w:sz w:val="12"/>
          <w:szCs w:val="12"/>
          <w:lang w:val="ka-GE"/>
        </w:rPr>
      </w:pPr>
      <w:r>
        <w:rPr>
          <w:rFonts w:ascii="Sylfaen" w:hAnsi="Sylfaen"/>
          <w:bCs/>
          <w:sz w:val="12"/>
          <w:szCs w:val="12"/>
          <w:lang w:val="ka-GE"/>
        </w:rPr>
        <w:tab/>
      </w:r>
      <w:r>
        <w:rPr>
          <w:rFonts w:ascii="Sylfaen" w:hAnsi="Sylfaen"/>
          <w:bCs/>
          <w:sz w:val="12"/>
          <w:szCs w:val="12"/>
          <w:lang w:val="ka-GE"/>
        </w:rPr>
        <w:tab/>
      </w:r>
      <w:r>
        <w:rPr>
          <w:rFonts w:ascii="Sylfaen" w:hAnsi="Sylfaen"/>
          <w:bCs/>
          <w:sz w:val="12"/>
          <w:szCs w:val="12"/>
          <w:lang w:val="ka-GE"/>
        </w:rPr>
        <w:tab/>
      </w:r>
      <w:r>
        <w:rPr>
          <w:rFonts w:ascii="Sylfaen" w:hAnsi="Sylfaen"/>
          <w:bCs/>
          <w:sz w:val="12"/>
          <w:szCs w:val="12"/>
          <w:lang w:val="ka-GE"/>
        </w:rPr>
        <w:tab/>
      </w:r>
      <w:r>
        <w:rPr>
          <w:rFonts w:ascii="Sylfaen" w:hAnsi="Sylfaen"/>
          <w:bCs/>
          <w:sz w:val="12"/>
          <w:szCs w:val="12"/>
          <w:lang w:val="ka-GE"/>
        </w:rPr>
        <w:tab/>
      </w:r>
      <w:r>
        <w:rPr>
          <w:rFonts w:ascii="Sylfaen" w:hAnsi="Sylfaen"/>
          <w:bCs/>
          <w:sz w:val="12"/>
          <w:szCs w:val="12"/>
          <w:lang w:val="ka-GE"/>
        </w:rPr>
        <w:tab/>
      </w:r>
      <w:r w:rsidRPr="00AD0C84">
        <w:rPr>
          <w:rFonts w:ascii="Sylfaen" w:hAnsi="Sylfaen"/>
          <w:bCs/>
          <w:sz w:val="12"/>
          <w:szCs w:val="12"/>
          <w:lang w:val="ka-GE"/>
        </w:rPr>
        <w:t>სს „ბანკი ქართუს“ მიერ შესყიდვების განხორციელების დებულების დანართი ,</w:t>
      </w:r>
    </w:p>
    <w:p w14:paraId="3DFF891B" w14:textId="77777777" w:rsidR="005E0DC2" w:rsidRPr="00AD0C84" w:rsidRDefault="005E0DC2" w:rsidP="005E0DC2">
      <w:pPr>
        <w:jc w:val="right"/>
        <w:rPr>
          <w:rFonts w:ascii="Sylfaen" w:hAnsi="Sylfaen"/>
          <w:bCs/>
          <w:sz w:val="12"/>
          <w:szCs w:val="12"/>
          <w:lang w:val="ka-GE"/>
        </w:rPr>
      </w:pPr>
      <w:r w:rsidRPr="00AD0C84">
        <w:rPr>
          <w:rFonts w:ascii="Sylfaen" w:hAnsi="Sylfaen"/>
          <w:bCs/>
          <w:sz w:val="12"/>
          <w:szCs w:val="12"/>
          <w:lang w:val="ka-GE"/>
        </w:rPr>
        <w:t xml:space="preserve">                                                                                                                                     წინამდებარე  დანართში  გრაფების ამოღება, დამატება, გრაფებში შესაბამისი მოთხოვნების განსაზღვრა  ხდება  </w:t>
      </w:r>
      <w:proofErr w:type="spellStart"/>
      <w:r w:rsidRPr="00AD0C84">
        <w:rPr>
          <w:rFonts w:ascii="Sylfaen" w:hAnsi="Sylfaen"/>
          <w:bCs/>
          <w:sz w:val="12"/>
          <w:szCs w:val="12"/>
          <w:lang w:val="ka-GE"/>
        </w:rPr>
        <w:t>სატენდერო</w:t>
      </w:r>
      <w:proofErr w:type="spellEnd"/>
      <w:r w:rsidRPr="00AD0C84">
        <w:rPr>
          <w:rFonts w:ascii="Sylfaen" w:hAnsi="Sylfaen"/>
          <w:bCs/>
          <w:sz w:val="12"/>
          <w:szCs w:val="12"/>
          <w:lang w:val="ka-GE"/>
        </w:rPr>
        <w:t xml:space="preserve"> კომისიის გადაწყვეტილებით ყოველი კონკრეტული შესყიდვის სპეციფიკიდან გამომდინარე </w:t>
      </w:r>
    </w:p>
    <w:p w14:paraId="0F3BA555" w14:textId="77777777" w:rsidR="005E0DC2" w:rsidRPr="00307A5D" w:rsidRDefault="005E0DC2" w:rsidP="005E0DC2">
      <w:pPr>
        <w:tabs>
          <w:tab w:val="left" w:pos="720"/>
        </w:tabs>
        <w:ind w:left="720" w:hanging="720"/>
        <w:jc w:val="both"/>
        <w:rPr>
          <w:rFonts w:ascii="Sylfaen" w:hAnsi="Sylfaen"/>
          <w:b/>
          <w:sz w:val="28"/>
          <w:szCs w:val="28"/>
          <w:lang w:val="ka-GE"/>
        </w:rPr>
      </w:pPr>
      <w:r w:rsidRPr="00557465">
        <w:rPr>
          <w:rFonts w:ascii="AcadNusx" w:hAnsi="AcadNusx"/>
          <w:b/>
          <w:bCs/>
          <w:sz w:val="28"/>
          <w:szCs w:val="28"/>
          <w:lang w:val="ka-GE"/>
        </w:rPr>
        <w:t xml:space="preserve">                </w:t>
      </w:r>
      <w:r>
        <w:rPr>
          <w:rFonts w:ascii="Sylfaen" w:hAnsi="Sylfaen"/>
          <w:b/>
          <w:bCs/>
          <w:sz w:val="28"/>
          <w:szCs w:val="28"/>
          <w:lang w:val="ka-GE"/>
        </w:rPr>
        <w:t>საბაზისო მონაცემების ნუსხა</w:t>
      </w:r>
      <w:r w:rsidRPr="00557465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307A5D">
        <w:rPr>
          <w:rFonts w:ascii="Sylfaen" w:hAnsi="Sylfaen"/>
          <w:b/>
          <w:bCs/>
          <w:sz w:val="28"/>
          <w:szCs w:val="28"/>
          <w:lang w:val="ka-GE"/>
        </w:rPr>
        <w:t>(</w:t>
      </w:r>
      <w:proofErr w:type="spellStart"/>
      <w:r>
        <w:rPr>
          <w:rFonts w:ascii="Sylfaen" w:hAnsi="Sylfaen"/>
          <w:b/>
          <w:sz w:val="28"/>
          <w:szCs w:val="28"/>
          <w:lang w:val="ka-GE"/>
        </w:rPr>
        <w:t>ს.მ.ნ</w:t>
      </w:r>
      <w:proofErr w:type="spellEnd"/>
      <w:r>
        <w:rPr>
          <w:rFonts w:ascii="Sylfaen" w:hAnsi="Sylfaen"/>
          <w:b/>
          <w:sz w:val="28"/>
          <w:szCs w:val="28"/>
          <w:lang w:val="ka-GE"/>
        </w:rPr>
        <w:t>.</w:t>
      </w:r>
      <w:r w:rsidRPr="00307A5D">
        <w:rPr>
          <w:rFonts w:ascii="Sylfaen" w:hAnsi="Sylfaen"/>
          <w:b/>
          <w:sz w:val="28"/>
          <w:szCs w:val="28"/>
          <w:lang w:val="ka-GE"/>
        </w:rPr>
        <w:t>)</w:t>
      </w:r>
    </w:p>
    <w:p w14:paraId="7E425D28" w14:textId="32E8111A" w:rsidR="005E0DC2" w:rsidRPr="00037E22" w:rsidRDefault="001C2548" w:rsidP="005E0DC2">
      <w:pPr>
        <w:spacing w:line="288" w:lineRule="atLeast"/>
        <w:rPr>
          <w:rFonts w:ascii="Sylfaen" w:hAnsi="Sylfaen"/>
          <w:b/>
          <w:bCs/>
          <w:color w:val="EE0000"/>
          <w:sz w:val="20"/>
          <w:szCs w:val="20"/>
          <w:lang w:val="ka-GE"/>
        </w:rPr>
      </w:pPr>
      <w:r w:rsidRPr="00B32EA7">
        <w:rPr>
          <w:rFonts w:ascii="Sylfaen" w:hAnsi="Sylfaen"/>
          <w:b/>
          <w:bCs/>
          <w:sz w:val="20"/>
          <w:szCs w:val="20"/>
          <w:lang w:val="ka-GE"/>
        </w:rPr>
        <w:t xml:space="preserve">ღია ტენდერი: </w:t>
      </w:r>
      <w:proofErr w:type="spellStart"/>
      <w:r w:rsidR="00692156" w:rsidRPr="00692156">
        <w:rPr>
          <w:rFonts w:ascii="Sylfaen" w:hAnsi="Sylfaen"/>
          <w:b/>
          <w:bCs/>
          <w:sz w:val="20"/>
          <w:szCs w:val="20"/>
          <w:lang w:val="ka-GE"/>
        </w:rPr>
        <w:t>Commvault</w:t>
      </w:r>
      <w:proofErr w:type="spellEnd"/>
      <w:r w:rsidR="00692156" w:rsidRPr="00692156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proofErr w:type="spellStart"/>
      <w:r w:rsidR="00692156" w:rsidRPr="00692156">
        <w:rPr>
          <w:rFonts w:ascii="Sylfaen" w:hAnsi="Sylfaen"/>
          <w:b/>
          <w:bCs/>
          <w:sz w:val="20"/>
          <w:szCs w:val="20"/>
          <w:lang w:val="ka-GE"/>
        </w:rPr>
        <w:t>Cloud</w:t>
      </w:r>
      <w:proofErr w:type="spellEnd"/>
      <w:r w:rsidR="00692156" w:rsidRPr="00692156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proofErr w:type="spellStart"/>
      <w:r w:rsidR="00692156" w:rsidRPr="00692156">
        <w:rPr>
          <w:rFonts w:ascii="Sylfaen" w:hAnsi="Sylfaen"/>
          <w:b/>
          <w:bCs/>
          <w:sz w:val="20"/>
          <w:szCs w:val="20"/>
          <w:lang w:val="ka-GE"/>
        </w:rPr>
        <w:t>Backup</w:t>
      </w:r>
      <w:proofErr w:type="spellEnd"/>
      <w:r w:rsidR="00692156" w:rsidRPr="00692156">
        <w:rPr>
          <w:rFonts w:ascii="Sylfaen" w:hAnsi="Sylfaen"/>
          <w:b/>
          <w:bCs/>
          <w:sz w:val="20"/>
          <w:szCs w:val="20"/>
          <w:lang w:val="ka-GE"/>
        </w:rPr>
        <w:t xml:space="preserve"> ლიცენზიების განახლებ</w:t>
      </w:r>
      <w:r w:rsidR="00692156">
        <w:rPr>
          <w:rFonts w:ascii="Sylfaen" w:hAnsi="Sylfaen"/>
          <w:b/>
          <w:bCs/>
          <w:sz w:val="20"/>
          <w:szCs w:val="20"/>
          <w:lang w:val="ka-GE"/>
        </w:rPr>
        <w:t>ა</w:t>
      </w:r>
    </w:p>
    <w:p w14:paraId="52FCB8F9" w14:textId="08B73049" w:rsidR="005E0DC2" w:rsidRPr="008E3202" w:rsidRDefault="005E0DC2" w:rsidP="005E0D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6" w:space="4" w:color="auto"/>
        </w:pBdr>
        <w:spacing w:line="288" w:lineRule="atLeast"/>
        <w:jc w:val="both"/>
        <w:rPr>
          <w:rFonts w:ascii="AcadNusx" w:hAnsi="AcadNusx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საბაზისო მონაცემთა ნუსხა წარმოადგენს ტენდერში მონაწილეთათვის ინსტრუქციის (</w:t>
      </w:r>
      <w:proofErr w:type="spellStart"/>
      <w:r>
        <w:rPr>
          <w:rFonts w:ascii="Sylfaen" w:hAnsi="Sylfaen"/>
          <w:b/>
          <w:bCs/>
          <w:lang w:val="ka-GE"/>
        </w:rPr>
        <w:t>ი.ტ.მ</w:t>
      </w:r>
      <w:proofErr w:type="spellEnd"/>
      <w:r>
        <w:rPr>
          <w:rFonts w:ascii="Sylfaen" w:hAnsi="Sylfaen"/>
          <w:b/>
          <w:bCs/>
          <w:lang w:val="ka-GE"/>
        </w:rPr>
        <w:t xml:space="preserve">.) დანამატს და მასში აისახება ყოველი კონკრეტული ტენდერისათვის დამახასიათებელი ინფორმაცია  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540"/>
      </w:tblGrid>
      <w:tr w:rsidR="005E0DC2" w:rsidRPr="008E3202" w14:paraId="33EF1E1C" w14:textId="77777777" w:rsidTr="001900B0">
        <w:trPr>
          <w:trHeight w:val="692"/>
        </w:trPr>
        <w:tc>
          <w:tcPr>
            <w:tcW w:w="720" w:type="dxa"/>
            <w:vAlign w:val="center"/>
          </w:tcPr>
          <w:p w14:paraId="44510299" w14:textId="77777777" w:rsidR="005E0DC2" w:rsidRPr="002929A8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 w:rsidRPr="002929A8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9540" w:type="dxa"/>
          </w:tcPr>
          <w:p w14:paraId="72DD6EC3" w14:textId="509F9400" w:rsidR="005E0DC2" w:rsidRPr="004D4CA6" w:rsidRDefault="005E0DC2" w:rsidP="001900B0">
            <w:pPr>
              <w:spacing w:line="288" w:lineRule="auto"/>
              <w:jc w:val="both"/>
              <w:rPr>
                <w:rFonts w:ascii="Sylfaen" w:hAnsi="Sylfaen"/>
                <w:b/>
              </w:rPr>
            </w:pPr>
            <w:r w:rsidRPr="00D510FA">
              <w:rPr>
                <w:rFonts w:ascii="Sylfaen" w:hAnsi="Sylfaen"/>
                <w:b/>
                <w:lang w:val="ka-GE"/>
              </w:rPr>
              <w:t>შემსყიდველი ორგანიზაცია</w:t>
            </w:r>
            <w:r w:rsidRPr="007F3E23">
              <w:rPr>
                <w:rFonts w:ascii="Sylfaen" w:hAnsi="Sylfaen"/>
                <w:b/>
                <w:lang w:val="ka-GE"/>
              </w:rPr>
              <w:t xml:space="preserve">: </w:t>
            </w:r>
            <w:r w:rsidRPr="00D510FA">
              <w:rPr>
                <w:rFonts w:ascii="Sylfaen" w:hAnsi="Sylfaen"/>
                <w:b/>
                <w:lang w:val="ka-GE"/>
              </w:rPr>
              <w:t xml:space="preserve"> </w:t>
            </w:r>
            <w:r w:rsidRPr="007F3E23">
              <w:rPr>
                <w:rFonts w:ascii="Sylfaen" w:hAnsi="Sylfaen"/>
                <w:b/>
                <w:lang w:val="ka-GE"/>
              </w:rPr>
              <w:t>სს „ბანკი ქართუ“</w:t>
            </w:r>
            <w:r w:rsidRPr="00186B97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r w:rsidRPr="00D510FA">
              <w:rPr>
                <w:rFonts w:ascii="Sylfaen" w:hAnsi="Sylfaen"/>
                <w:b/>
                <w:lang w:val="ka-GE"/>
              </w:rPr>
              <w:t xml:space="preserve">(საიდენტიფიკაციო ნომერი </w:t>
            </w:r>
            <w:r w:rsidRPr="00CF6F03">
              <w:rPr>
                <w:rFonts w:ascii="Sylfaen" w:hAnsi="Sylfaen"/>
                <w:b/>
                <w:lang w:val="ka-GE"/>
              </w:rPr>
              <w:t>204891652</w:t>
            </w:r>
            <w:r w:rsidRPr="00D510FA">
              <w:rPr>
                <w:rFonts w:ascii="Sylfaen" w:hAnsi="Sylfaen"/>
                <w:b/>
                <w:lang w:val="ka-GE"/>
              </w:rPr>
              <w:t>)</w:t>
            </w:r>
            <w:r>
              <w:rPr>
                <w:rFonts w:ascii="Sylfaen" w:hAnsi="Sylfaen"/>
                <w:b/>
                <w:lang w:val="ka-GE"/>
              </w:rPr>
              <w:t xml:space="preserve">, </w:t>
            </w:r>
            <w:r w:rsidR="004D4CA6">
              <w:rPr>
                <w:rFonts w:ascii="Sylfaen" w:hAnsi="Sylfaen"/>
                <w:b/>
                <w:lang w:val="ka-GE"/>
              </w:rPr>
              <w:t>ელ. ფოსტა</w:t>
            </w:r>
            <w:r w:rsidR="004D4CA6">
              <w:rPr>
                <w:rFonts w:ascii="Sylfaen" w:hAnsi="Sylfaen"/>
                <w:b/>
              </w:rPr>
              <w:t xml:space="preserve"> - </w:t>
            </w:r>
            <w:r w:rsidR="004D4CA6" w:rsidRPr="004D4CA6">
              <w:rPr>
                <w:rFonts w:ascii="Sylfaen" w:hAnsi="Sylfaen"/>
                <w:b/>
              </w:rPr>
              <w:t>procurement@cartubank.ge</w:t>
            </w:r>
          </w:p>
        </w:tc>
      </w:tr>
      <w:tr w:rsidR="005E0DC2" w:rsidRPr="00BA4F69" w14:paraId="6E65A406" w14:textId="77777777" w:rsidTr="001900B0">
        <w:trPr>
          <w:trHeight w:val="728"/>
        </w:trPr>
        <w:tc>
          <w:tcPr>
            <w:tcW w:w="720" w:type="dxa"/>
            <w:vAlign w:val="center"/>
          </w:tcPr>
          <w:p w14:paraId="7762E7F8" w14:textId="77777777" w:rsidR="005E0DC2" w:rsidRPr="002929A8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 w:rsidRPr="0013639A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9540" w:type="dxa"/>
          </w:tcPr>
          <w:p w14:paraId="48317516" w14:textId="77777777" w:rsidR="00B32EA7" w:rsidRPr="00411309" w:rsidRDefault="00B32EA7" w:rsidP="00B32EA7">
            <w:pPr>
              <w:shd w:val="clear" w:color="auto" w:fill="FFFFFF"/>
              <w:spacing w:after="0" w:line="240" w:lineRule="auto"/>
              <w:ind w:left="46" w:right="590"/>
              <w:jc w:val="both"/>
              <w:rPr>
                <w:rFonts w:ascii="Sylfaen" w:hAnsi="Sylfaen" w:cs="Sylfaen"/>
                <w:b/>
                <w:bCs/>
                <w:color w:val="333333"/>
                <w:sz w:val="20"/>
                <w:szCs w:val="20"/>
                <w:lang w:val="ka-GE"/>
              </w:rPr>
            </w:pPr>
            <w:r w:rsidRPr="00411309">
              <w:rPr>
                <w:rFonts w:ascii="Sylfaen" w:hAnsi="Sylfaen" w:cs="Sylfaen"/>
                <w:b/>
                <w:bCs/>
                <w:color w:val="333333"/>
                <w:sz w:val="20"/>
                <w:szCs w:val="20"/>
                <w:lang w:val="ka-GE"/>
              </w:rPr>
              <w:t>საკონტაქტო პირი</w:t>
            </w:r>
            <w:r w:rsidRPr="00E41343">
              <w:rPr>
                <w:rFonts w:ascii="Sylfaen" w:hAnsi="Sylfaen" w:cs="Sylfaen"/>
                <w:b/>
                <w:bCs/>
                <w:color w:val="333333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  <w:lang w:val="ka-GE"/>
              </w:rPr>
              <w:t xml:space="preserve"> </w:t>
            </w:r>
            <w:r w:rsidRPr="00411309">
              <w:rPr>
                <w:rFonts w:ascii="Sylfaen" w:hAnsi="Sylfaen" w:cs="Sylfaen"/>
                <w:b/>
                <w:bCs/>
                <w:color w:val="333333"/>
                <w:sz w:val="20"/>
                <w:szCs w:val="20"/>
                <w:lang w:val="ka-GE"/>
              </w:rPr>
              <w:t xml:space="preserve">საორგანიზაციო საკითხებზე: </w:t>
            </w:r>
          </w:p>
          <w:p w14:paraId="2C65B585" w14:textId="77777777" w:rsidR="00B32EA7" w:rsidRPr="002E183B" w:rsidRDefault="00B32EA7" w:rsidP="00B32EA7">
            <w:pPr>
              <w:shd w:val="clear" w:color="auto" w:fill="FFFFFF"/>
              <w:spacing w:after="0" w:line="240" w:lineRule="auto"/>
              <w:ind w:left="46" w:right="590"/>
              <w:jc w:val="both"/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</w:pPr>
            <w:r w:rsidRPr="00D557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ირაკლი შენგელაია, </w:t>
            </w:r>
            <w:r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>მობილური ნომერი: (+995) 595 331 604</w:t>
            </w:r>
            <w:r w:rsidRPr="002E183B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, ქალაქის ნომერი: </w:t>
            </w:r>
            <w:r w:rsidRPr="0073000C">
              <w:rPr>
                <w:rFonts w:ascii="Segoe UI" w:hAnsi="Segoe UI" w:cs="Segoe UI"/>
                <w:color w:val="2E2E2E"/>
                <w:lang w:val="ka-GE"/>
              </w:rPr>
              <w:t> </w:t>
            </w:r>
            <w:r w:rsidRPr="002C5B7B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>(032) 200 80 80</w:t>
            </w:r>
            <w:r w:rsidRPr="002E183B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 (</w:t>
            </w:r>
            <w:r w:rsidRPr="002C5B7B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>464</w:t>
            </w:r>
            <w:r w:rsidRPr="002E183B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), ელ ფოსტა: </w:t>
            </w:r>
            <w:r>
              <w:fldChar w:fldCharType="begin"/>
            </w:r>
            <w:r w:rsidRPr="00BA4F69">
              <w:rPr>
                <w:lang w:val="ka-GE"/>
              </w:rPr>
              <w:instrText>HYPERLINK "mailto:procurement@cartubank.ge"</w:instrText>
            </w:r>
            <w:r>
              <w:fldChar w:fldCharType="separate"/>
            </w:r>
            <w:r w:rsidRPr="00E41343">
              <w:rPr>
                <w:rStyle w:val="Hyperlink"/>
                <w:sz w:val="20"/>
                <w:szCs w:val="20"/>
                <w:lang w:val="ka-GE"/>
              </w:rPr>
              <w:t>procurement</w:t>
            </w:r>
            <w:r w:rsidRPr="004E73CA">
              <w:rPr>
                <w:rStyle w:val="Hyperlink"/>
                <w:sz w:val="20"/>
                <w:szCs w:val="20"/>
                <w:lang w:val="ka-GE"/>
              </w:rPr>
              <w:t>@cartubank.ge</w:t>
            </w:r>
            <w:r>
              <w:fldChar w:fldCharType="end"/>
            </w:r>
          </w:p>
          <w:p w14:paraId="54F171B4" w14:textId="77777777" w:rsidR="00B32EA7" w:rsidRPr="00803B27" w:rsidRDefault="00B32EA7" w:rsidP="00B32EA7">
            <w:pPr>
              <w:shd w:val="clear" w:color="auto" w:fill="FFFFFF"/>
              <w:spacing w:after="0" w:line="240" w:lineRule="auto"/>
              <w:ind w:left="46" w:right="590"/>
              <w:jc w:val="both"/>
              <w:rPr>
                <w:rFonts w:ascii="Sylfaen" w:hAnsi="Sylfaen" w:cs="Sylfaen"/>
                <w:b/>
                <w:bCs/>
                <w:color w:val="333333"/>
                <w:sz w:val="20"/>
                <w:szCs w:val="20"/>
                <w:lang w:val="ka-GE"/>
              </w:rPr>
            </w:pPr>
            <w:r w:rsidRPr="00411309">
              <w:rPr>
                <w:rFonts w:ascii="Sylfaen" w:hAnsi="Sylfaen" w:cs="Sylfaen"/>
                <w:b/>
                <w:bCs/>
                <w:color w:val="333333"/>
                <w:sz w:val="20"/>
                <w:szCs w:val="20"/>
                <w:lang w:val="ka-GE"/>
              </w:rPr>
              <w:t>საკონტაქტო პირი</w:t>
            </w:r>
            <w:r w:rsidRPr="00E41343">
              <w:rPr>
                <w:rFonts w:ascii="Sylfaen" w:hAnsi="Sylfaen" w:cs="Sylfaen"/>
                <w:b/>
                <w:bCs/>
                <w:color w:val="333333"/>
                <w:sz w:val="20"/>
                <w:szCs w:val="20"/>
                <w:lang w:val="ka-GE"/>
              </w:rPr>
              <w:t xml:space="preserve"> </w:t>
            </w:r>
            <w:r w:rsidRPr="00411309">
              <w:rPr>
                <w:rFonts w:ascii="Sylfaen" w:hAnsi="Sylfaen" w:cs="Sylfaen"/>
                <w:b/>
                <w:bCs/>
                <w:color w:val="333333"/>
                <w:sz w:val="20"/>
                <w:szCs w:val="20"/>
                <w:lang w:val="ka-GE"/>
              </w:rPr>
              <w:t>ტექნიკურ</w:t>
            </w:r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  <w:lang w:val="ka-GE"/>
              </w:rPr>
              <w:t xml:space="preserve"> საკითხებზე</w:t>
            </w:r>
          </w:p>
          <w:p w14:paraId="4DA3DDAE" w14:textId="77777777" w:rsidR="00B32EA7" w:rsidRPr="002E183B" w:rsidRDefault="00B32EA7" w:rsidP="00B32EA7">
            <w:pPr>
              <w:shd w:val="clear" w:color="auto" w:fill="FFFFFF"/>
              <w:spacing w:after="0" w:line="240" w:lineRule="auto"/>
              <w:ind w:left="46" w:right="590"/>
              <w:jc w:val="both"/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</w:pPr>
            <w:r w:rsidRPr="00B32EA7">
              <w:rPr>
                <w:rFonts w:ascii="Sylfaen" w:hAnsi="Sylfaen" w:cs="Sylfaen"/>
                <w:sz w:val="20"/>
                <w:szCs w:val="20"/>
                <w:lang w:val="ka-GE"/>
              </w:rPr>
              <w:t>გიორგი ტერ-ნერსესოვი</w:t>
            </w:r>
            <w:r w:rsidRPr="00D557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მობილური ნომერი: (+995) </w:t>
            </w:r>
            <w:r w:rsidRPr="00B32EA7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>599 888 887</w:t>
            </w:r>
            <w:r w:rsidRPr="002E183B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, ქალაქის ნომერი: </w:t>
            </w:r>
            <w:r w:rsidRPr="0073000C">
              <w:rPr>
                <w:rFonts w:ascii="Segoe UI" w:hAnsi="Segoe UI" w:cs="Segoe UI"/>
                <w:color w:val="2E2E2E"/>
                <w:lang w:val="ka-GE"/>
              </w:rPr>
              <w:t> </w:t>
            </w:r>
            <w:r w:rsidRPr="002C5B7B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>(032) 200 80 80</w:t>
            </w:r>
            <w:r w:rsidRPr="002E183B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 (</w:t>
            </w:r>
            <w:r w:rsidRPr="002C5B7B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>4</w:t>
            </w:r>
            <w:r w:rsidRPr="002C5B7B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>4</w:t>
            </w:r>
            <w:r w:rsidRPr="002E183B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), ელ ფოსტა: </w:t>
            </w:r>
            <w:r>
              <w:fldChar w:fldCharType="begin"/>
            </w:r>
            <w:r w:rsidRPr="00BA4F69">
              <w:rPr>
                <w:lang w:val="ka-GE"/>
              </w:rPr>
              <w:instrText>HYPERLINK "mailto:procurement@cartubank.ge"</w:instrText>
            </w:r>
            <w:r>
              <w:fldChar w:fldCharType="separate"/>
            </w:r>
            <w:r w:rsidRPr="00E41343">
              <w:rPr>
                <w:rStyle w:val="Hyperlink"/>
                <w:sz w:val="20"/>
                <w:szCs w:val="20"/>
                <w:lang w:val="ka-GE"/>
              </w:rPr>
              <w:t>procurement</w:t>
            </w:r>
            <w:r w:rsidRPr="004E73CA">
              <w:rPr>
                <w:rStyle w:val="Hyperlink"/>
                <w:sz w:val="20"/>
                <w:szCs w:val="20"/>
                <w:lang w:val="ka-GE"/>
              </w:rPr>
              <w:t>@cartubank.ge</w:t>
            </w:r>
            <w:r>
              <w:fldChar w:fldCharType="end"/>
            </w:r>
          </w:p>
          <w:p w14:paraId="077A002E" w14:textId="44CA8F92" w:rsidR="005E0DC2" w:rsidRPr="00E84DEF" w:rsidRDefault="005E0DC2" w:rsidP="00EA3A35">
            <w:pPr>
              <w:spacing w:after="0" w:line="288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5E0DC2" w:rsidRPr="0013639A" w14:paraId="56C5CA30" w14:textId="77777777" w:rsidTr="001900B0">
        <w:tc>
          <w:tcPr>
            <w:tcW w:w="720" w:type="dxa"/>
            <w:vAlign w:val="center"/>
          </w:tcPr>
          <w:p w14:paraId="4C5266AD" w14:textId="77777777" w:rsidR="005E0DC2" w:rsidRPr="00D510FA" w:rsidRDefault="005E0DC2" w:rsidP="001900B0">
            <w:pPr>
              <w:spacing w:line="288" w:lineRule="auto"/>
              <w:jc w:val="center"/>
              <w:rPr>
                <w:rFonts w:ascii="Sylfaen" w:hAnsi="Sylfaen"/>
              </w:rPr>
            </w:pPr>
            <w:r w:rsidRPr="0013639A"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</w:rPr>
              <w:t>.</w:t>
            </w:r>
          </w:p>
        </w:tc>
        <w:tc>
          <w:tcPr>
            <w:tcW w:w="9540" w:type="dxa"/>
          </w:tcPr>
          <w:p w14:paraId="3DCE151B" w14:textId="77777777" w:rsidR="00EA3A35" w:rsidRDefault="005E0DC2" w:rsidP="001900B0">
            <w:pPr>
              <w:spacing w:line="288" w:lineRule="auto"/>
              <w:jc w:val="both"/>
              <w:rPr>
                <w:rFonts w:ascii="Sylfaen" w:eastAsia="Geo ABC" w:hAnsi="Sylfaen"/>
                <w:b/>
                <w:szCs w:val="24"/>
              </w:rPr>
            </w:pPr>
            <w:r w:rsidRPr="00D510FA">
              <w:rPr>
                <w:rFonts w:ascii="Sylfaen" w:hAnsi="Sylfaen"/>
                <w:b/>
                <w:lang w:val="ka-GE"/>
              </w:rPr>
              <w:t xml:space="preserve">ინფორმაცია </w:t>
            </w:r>
            <w:r w:rsidRPr="00D510FA">
              <w:rPr>
                <w:rFonts w:ascii="Sylfaen" w:eastAsia="Geo ABC" w:hAnsi="Sylfaen"/>
                <w:b/>
                <w:szCs w:val="24"/>
                <w:lang w:val="ka-GE"/>
              </w:rPr>
              <w:t>შესასყიდი საქონლის სახეობაზე, რაოდენობაზე, სამუშაოს, მომსახურეობის მოცულობაზე (ლოტების მიხედვით, ასეთის არსებობის შემთხვევაში)</w:t>
            </w:r>
            <w:r>
              <w:rPr>
                <w:rFonts w:ascii="Sylfaen" w:eastAsia="Geo ABC" w:hAnsi="Sylfaen"/>
                <w:b/>
                <w:szCs w:val="24"/>
                <w:lang w:val="ka-GE"/>
              </w:rPr>
              <w:t>:</w:t>
            </w:r>
            <w:r w:rsidRPr="00D510FA">
              <w:rPr>
                <w:rFonts w:ascii="Sylfaen" w:eastAsia="Geo ABC" w:hAnsi="Sylfaen"/>
                <w:b/>
                <w:szCs w:val="24"/>
              </w:rPr>
              <w:t xml:space="preserve"> </w:t>
            </w:r>
          </w:p>
          <w:p w14:paraId="15B83494" w14:textId="0975D611" w:rsidR="005E0DC2" w:rsidRPr="002929A8" w:rsidRDefault="00EA3A35" w:rsidP="001E7BE7">
            <w:pPr>
              <w:spacing w:line="288" w:lineRule="auto"/>
              <w:jc w:val="both"/>
              <w:rPr>
                <w:rFonts w:ascii="Sylfaen" w:hAnsi="Sylfaen"/>
                <w:lang w:val="ka-GE"/>
              </w:rPr>
            </w:pPr>
            <w:r w:rsidRPr="00B24E55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 xml:space="preserve">სს „ბანკი ქართუ“ აცხადებს ღია </w:t>
            </w:r>
            <w:r w:rsidR="00912C88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 xml:space="preserve">ტენდერს </w:t>
            </w:r>
            <w:proofErr w:type="spellStart"/>
            <w:r w:rsidR="00692156" w:rsidRPr="00692156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>Commvault</w:t>
            </w:r>
            <w:proofErr w:type="spellEnd"/>
            <w:r w:rsidR="00692156" w:rsidRPr="00692156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692156" w:rsidRPr="00692156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>Cloud</w:t>
            </w:r>
            <w:proofErr w:type="spellEnd"/>
            <w:r w:rsidR="00692156" w:rsidRPr="00692156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692156" w:rsidRPr="00692156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>Backup</w:t>
            </w:r>
            <w:proofErr w:type="spellEnd"/>
            <w:r w:rsidR="00692156" w:rsidRPr="00692156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 xml:space="preserve"> ლიცენზიების განახლების </w:t>
            </w:r>
            <w:r w:rsidR="00B917AC" w:rsidRPr="00B24E55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>(</w:t>
            </w:r>
            <w:r w:rsidR="005E7246" w:rsidRPr="00B24E55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>იხ. დანართი #1</w:t>
            </w:r>
            <w:r w:rsidR="00B917AC" w:rsidRPr="00B24E55">
              <w:rPr>
                <w:rFonts w:ascii="Sylfaen" w:eastAsia="Geo ABC" w:hAnsi="Sylfaen"/>
                <w:bCs/>
                <w:iCs/>
                <w:sz w:val="20"/>
                <w:szCs w:val="20"/>
                <w:lang w:val="ka-GE"/>
              </w:rPr>
              <w:t>)</w:t>
            </w:r>
            <w:r w:rsidR="0062362E">
              <w:rPr>
                <w:rFonts w:ascii="Sylfaen" w:eastAsia="Geo ABC" w:hAnsi="Sylfaen"/>
                <w:b/>
                <w:szCs w:val="24"/>
                <w:lang w:val="ka-GE"/>
              </w:rPr>
              <w:t xml:space="preserve"> </w:t>
            </w:r>
          </w:p>
        </w:tc>
      </w:tr>
      <w:tr w:rsidR="005E0DC2" w:rsidRPr="0013639A" w14:paraId="5660AE8A" w14:textId="77777777" w:rsidTr="001900B0">
        <w:tc>
          <w:tcPr>
            <w:tcW w:w="720" w:type="dxa"/>
            <w:vAlign w:val="center"/>
          </w:tcPr>
          <w:p w14:paraId="7CEA64A8" w14:textId="77777777" w:rsidR="005E0DC2" w:rsidRPr="002929A8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 w:rsidRPr="0013639A"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9540" w:type="dxa"/>
          </w:tcPr>
          <w:p w14:paraId="47247D56" w14:textId="77777777" w:rsidR="005E0DC2" w:rsidRPr="00B24E55" w:rsidRDefault="005E0DC2" w:rsidP="001900B0">
            <w:pPr>
              <w:pStyle w:val="BodyText"/>
              <w:tabs>
                <w:tab w:val="left" w:pos="1440"/>
              </w:tabs>
              <w:rPr>
                <w:rFonts w:ascii="Sylfaen" w:eastAsia="Geo ABC" w:hAnsi="Sylfaen"/>
                <w:b/>
                <w:szCs w:val="24"/>
                <w:lang w:val="ka-GE"/>
              </w:rPr>
            </w:pPr>
            <w:r w:rsidRPr="00B24E55">
              <w:rPr>
                <w:rFonts w:ascii="Sylfaen" w:hAnsi="Sylfaen"/>
                <w:b/>
                <w:lang w:val="ka-GE"/>
              </w:rPr>
              <w:t xml:space="preserve">ინფორმაცია </w:t>
            </w:r>
            <w:r w:rsidRPr="00B24E55">
              <w:rPr>
                <w:rFonts w:ascii="Sylfaen" w:eastAsia="Geo ABC" w:hAnsi="Sylfaen"/>
                <w:b/>
                <w:szCs w:val="24"/>
                <w:lang w:val="ka-GE"/>
              </w:rPr>
              <w:t>საქონლის მიწოდების, სამუშაოს შესრულების ან მომსახურეობის გაწევის ვადებსა და ადგილზე (ლოტების მიხედვით, ასეთის არსებობის შემთხვევაში):</w:t>
            </w:r>
          </w:p>
          <w:p w14:paraId="5DE93344" w14:textId="162A3599" w:rsidR="00B917AC" w:rsidRPr="00B24E55" w:rsidRDefault="00B917AC" w:rsidP="001900B0">
            <w:pPr>
              <w:pStyle w:val="BodyText"/>
              <w:tabs>
                <w:tab w:val="left" w:pos="1440"/>
              </w:tabs>
              <w:rPr>
                <w:rFonts w:ascii="Sylfaen" w:hAnsi="Sylfaen"/>
                <w:lang w:val="ka-GE"/>
              </w:rPr>
            </w:pPr>
            <w:r w:rsidRPr="009B7626">
              <w:rPr>
                <w:rFonts w:ascii="Sylfaen" w:eastAsia="Geo ABC" w:hAnsi="Sylfaen"/>
                <w:sz w:val="20"/>
                <w:szCs w:val="20"/>
                <w:lang w:val="ka-GE"/>
              </w:rPr>
              <w:t>საქონლის</w:t>
            </w:r>
            <w:r w:rsidR="009B7626" w:rsidRPr="009B7626">
              <w:rPr>
                <w:rFonts w:ascii="Sylfaen" w:eastAsia="Geo ABC" w:hAnsi="Sylfaen"/>
                <w:sz w:val="20"/>
                <w:szCs w:val="20"/>
                <w:lang w:val="ka-GE"/>
              </w:rPr>
              <w:t>/მომსახურების</w:t>
            </w:r>
            <w:r w:rsidRPr="009B7626">
              <w:rPr>
                <w:rFonts w:ascii="Sylfaen" w:eastAsia="Geo ABC" w:hAnsi="Sylfaen"/>
                <w:sz w:val="20"/>
                <w:szCs w:val="20"/>
                <w:lang w:val="ka-GE"/>
              </w:rPr>
              <w:t xml:space="preserve"> მიწოდება </w:t>
            </w:r>
            <w:r w:rsidRPr="009B7626">
              <w:rPr>
                <w:rFonts w:ascii="Sylfaen" w:hAnsi="Sylfaen"/>
                <w:sz w:val="20"/>
                <w:szCs w:val="20"/>
                <w:lang w:val="ka-GE"/>
              </w:rPr>
              <w:t xml:space="preserve">უნდა </w:t>
            </w:r>
            <w:proofErr w:type="spellStart"/>
            <w:r w:rsidRPr="009B7626">
              <w:rPr>
                <w:rFonts w:ascii="Sylfaen" w:hAnsi="Sylfaen"/>
                <w:sz w:val="20"/>
                <w:szCs w:val="20"/>
                <w:lang w:val="ka-GE"/>
              </w:rPr>
              <w:t>განხორცილედეს</w:t>
            </w:r>
            <w:proofErr w:type="spellEnd"/>
            <w:r w:rsidRPr="009B7626">
              <w:rPr>
                <w:rFonts w:ascii="Sylfaen" w:hAnsi="Sylfaen"/>
                <w:sz w:val="20"/>
                <w:szCs w:val="20"/>
                <w:lang w:val="ka-GE"/>
              </w:rPr>
              <w:t>, ბანკის სათაო ოფის</w:t>
            </w:r>
            <w:r w:rsidR="009B7626" w:rsidRPr="009B7626">
              <w:rPr>
                <w:rFonts w:ascii="Sylfaen" w:hAnsi="Sylfaen"/>
                <w:sz w:val="20"/>
                <w:szCs w:val="20"/>
                <w:lang w:val="ka-GE"/>
              </w:rPr>
              <w:t>ში (</w:t>
            </w:r>
            <w:r w:rsidR="009B7626" w:rsidRPr="009B76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ქ. თბილისი </w:t>
            </w:r>
            <w:r w:rsidR="009B7626" w:rsidRPr="009B7626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ი. ჭავჭავაძის გამზ.</w:t>
            </w:r>
            <w:r w:rsidR="009B7626" w:rsidRPr="009B7626">
              <w:rPr>
                <w:rFonts w:ascii="Helvetica" w:hAnsi="Helvetica" w:cs="Helvetica"/>
                <w:bCs/>
                <w:sz w:val="20"/>
                <w:szCs w:val="20"/>
                <w:lang w:val="ka-GE"/>
              </w:rPr>
              <w:t xml:space="preserve"> #</w:t>
            </w:r>
            <w:r w:rsidR="009B7626" w:rsidRPr="009B7626">
              <w:rPr>
                <w:rFonts w:cs="Helvetica"/>
                <w:bCs/>
                <w:sz w:val="20"/>
                <w:szCs w:val="20"/>
                <w:lang w:val="ka-GE"/>
              </w:rPr>
              <w:t>39ა</w:t>
            </w:r>
            <w:r w:rsidR="009B7626" w:rsidRPr="009B7626">
              <w:rPr>
                <w:rFonts w:ascii="Sylfaen" w:hAnsi="Sylfaen"/>
                <w:sz w:val="20"/>
                <w:szCs w:val="20"/>
                <w:lang w:val="ka-GE"/>
              </w:rPr>
              <w:t xml:space="preserve">). ხელშეკრულების </w:t>
            </w:r>
            <w:r w:rsidR="009B7626" w:rsidRPr="005579C8">
              <w:rPr>
                <w:rFonts w:ascii="Sylfaen" w:hAnsi="Sylfaen"/>
                <w:sz w:val="20"/>
                <w:szCs w:val="20"/>
                <w:lang w:val="ka-GE"/>
              </w:rPr>
              <w:t>გაფორმებიდან</w:t>
            </w:r>
            <w:r w:rsidR="005579C8" w:rsidRPr="005579C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579C8" w:rsidRPr="00BA4F69">
              <w:rPr>
                <w:rFonts w:ascii="Sylfaen" w:hAnsi="Sylfaen"/>
                <w:sz w:val="20"/>
                <w:szCs w:val="20"/>
                <w:lang w:val="ka-GE"/>
              </w:rPr>
              <w:t>14 კალენდარული</w:t>
            </w:r>
            <w:r w:rsidRPr="00BA4F69">
              <w:rPr>
                <w:rFonts w:ascii="Sylfaen" w:hAnsi="Sylfaen"/>
                <w:sz w:val="20"/>
                <w:szCs w:val="20"/>
                <w:lang w:val="ka-GE"/>
              </w:rPr>
              <w:t xml:space="preserve"> დღის განმავლობაში</w:t>
            </w:r>
            <w:r w:rsidR="009B7626" w:rsidRPr="00BA4F69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</w:p>
        </w:tc>
      </w:tr>
      <w:tr w:rsidR="005E0DC2" w:rsidRPr="0013639A" w14:paraId="03BFA20F" w14:textId="77777777" w:rsidTr="001900B0">
        <w:tc>
          <w:tcPr>
            <w:tcW w:w="720" w:type="dxa"/>
            <w:vAlign w:val="center"/>
          </w:tcPr>
          <w:p w14:paraId="5614C11E" w14:textId="77777777" w:rsidR="005E0DC2" w:rsidRPr="0013639A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 w:rsidRPr="0013639A">
              <w:rPr>
                <w:rFonts w:ascii="Sylfaen" w:hAnsi="Sylfaen"/>
                <w:lang w:val="ka-GE"/>
              </w:rPr>
              <w:t>5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9540" w:type="dxa"/>
          </w:tcPr>
          <w:p w14:paraId="754185B2" w14:textId="77777777" w:rsidR="005E0DC2" w:rsidRPr="00B24E55" w:rsidRDefault="005E0DC2" w:rsidP="001900B0">
            <w:pPr>
              <w:spacing w:line="288" w:lineRule="auto"/>
              <w:jc w:val="both"/>
              <w:rPr>
                <w:rFonts w:ascii="Sylfaen" w:eastAsia="Geo ABC" w:hAnsi="Sylfaen"/>
                <w:b/>
                <w:szCs w:val="24"/>
                <w:lang w:val="ka-GE"/>
              </w:rPr>
            </w:pPr>
            <w:r w:rsidRPr="00B24E55">
              <w:rPr>
                <w:rFonts w:ascii="Sylfaen" w:hAnsi="Sylfaen"/>
                <w:b/>
                <w:lang w:val="ka-GE"/>
              </w:rPr>
              <w:t xml:space="preserve">ინფორმაცია საქონლის მიწოდების/მომსახურების გაწევის/სამუშაოს შესრულებისას </w:t>
            </w:r>
            <w:r w:rsidRPr="00B24E55">
              <w:rPr>
                <w:rFonts w:ascii="Sylfaen" w:eastAsia="Geo ABC" w:hAnsi="Sylfaen"/>
                <w:b/>
                <w:szCs w:val="24"/>
                <w:lang w:val="ka-GE"/>
              </w:rPr>
              <w:t>დამატებითი მომსახურეობის გაწევის საჭიროების ან მისი აუცილებლობის წარმოქმნის შესაძლებლობის შესახებ:</w:t>
            </w:r>
          </w:p>
          <w:p w14:paraId="6DB2E9C8" w14:textId="26EE3A56" w:rsidR="005E0DC2" w:rsidRPr="00B24E55" w:rsidRDefault="00C72195" w:rsidP="001E7BE7">
            <w:pPr>
              <w:spacing w:line="288" w:lineRule="auto"/>
              <w:jc w:val="both"/>
              <w:rPr>
                <w:rFonts w:ascii="Sylfaen" w:hAnsi="Sylfaen"/>
                <w:lang w:val="ka-GE"/>
              </w:rPr>
            </w:pPr>
            <w:r w:rsidRPr="00935A52">
              <w:rPr>
                <w:rFonts w:ascii="Sylfaen" w:hAnsi="Sylfaen" w:cs="Sylfaen"/>
                <w:b/>
                <w:bCs/>
                <w:sz w:val="20"/>
                <w:szCs w:val="20"/>
              </w:rPr>
              <w:t>N/A</w:t>
            </w:r>
            <w:r w:rsidR="005E0DC2" w:rsidRPr="00B24E55">
              <w:rPr>
                <w:rFonts w:ascii="Sylfaen" w:eastAsia="Geo ABC" w:hAnsi="Sylfaen"/>
                <w:szCs w:val="24"/>
                <w:lang w:val="ka-GE"/>
              </w:rPr>
              <w:t xml:space="preserve"> </w:t>
            </w:r>
          </w:p>
        </w:tc>
      </w:tr>
      <w:tr w:rsidR="005E0DC2" w:rsidRPr="0013639A" w14:paraId="304EE82E" w14:textId="77777777" w:rsidTr="001900B0">
        <w:tc>
          <w:tcPr>
            <w:tcW w:w="720" w:type="dxa"/>
            <w:vAlign w:val="center"/>
          </w:tcPr>
          <w:p w14:paraId="69B8CB6D" w14:textId="77777777" w:rsidR="005E0DC2" w:rsidRPr="002929A8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 w:rsidRPr="0013639A">
              <w:rPr>
                <w:rFonts w:ascii="Sylfaen" w:hAnsi="Sylfaen"/>
                <w:lang w:val="ka-GE"/>
              </w:rPr>
              <w:t>6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9540" w:type="dxa"/>
          </w:tcPr>
          <w:p w14:paraId="7160F45A" w14:textId="77777777" w:rsidR="005E0DC2" w:rsidRDefault="005E0DC2" w:rsidP="001900B0">
            <w:pPr>
              <w:spacing w:line="288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700E24">
              <w:rPr>
                <w:rFonts w:ascii="Sylfaen" w:hAnsi="Sylfaen"/>
                <w:b/>
                <w:lang w:val="ka-GE"/>
              </w:rPr>
              <w:t>მოთხოვნები რომლებსაც უნდა აკმაყოფილებდნენ პრეტენდენტები ტენდერში მონაწილეობის მისაღებად</w:t>
            </w:r>
            <w:r>
              <w:rPr>
                <w:rFonts w:ascii="Sylfaen" w:hAnsi="Sylfaen"/>
                <w:b/>
                <w:lang w:val="ka-GE"/>
              </w:rPr>
              <w:t>:</w:t>
            </w:r>
          </w:p>
          <w:p w14:paraId="43D65722" w14:textId="4A0F291A" w:rsidR="00B24E55" w:rsidRDefault="00B24E55" w:rsidP="00935A52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after="0" w:line="288" w:lineRule="auto"/>
              <w:ind w:left="49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4E55">
              <w:rPr>
                <w:rFonts w:ascii="Sylfaen" w:hAnsi="Sylfaen"/>
                <w:sz w:val="20"/>
                <w:szCs w:val="20"/>
                <w:lang w:val="ka-GE"/>
              </w:rPr>
              <w:t xml:space="preserve">შემოთავაზებული </w:t>
            </w:r>
            <w:r w:rsidR="00C72195">
              <w:rPr>
                <w:rFonts w:ascii="Sylfaen" w:hAnsi="Sylfaen"/>
                <w:sz w:val="20"/>
                <w:szCs w:val="20"/>
                <w:lang w:val="ka-GE"/>
              </w:rPr>
              <w:t>პროდუქტი</w:t>
            </w:r>
            <w:r w:rsidRPr="00B24E55">
              <w:rPr>
                <w:rFonts w:ascii="Sylfaen" w:hAnsi="Sylfaen"/>
                <w:sz w:val="20"/>
                <w:szCs w:val="20"/>
                <w:lang w:val="ka-GE"/>
              </w:rPr>
              <w:t xml:space="preserve"> სრულად უნდა აკმაყოფილებდეს დანართ N1-ში მოცემულ პარამეტრებს</w:t>
            </w:r>
            <w:r w:rsidR="00C72195">
              <w:rPr>
                <w:rFonts w:ascii="Sylfaen" w:hAnsi="Sylfaen"/>
                <w:sz w:val="20"/>
                <w:szCs w:val="20"/>
                <w:lang w:val="ka-GE"/>
              </w:rPr>
              <w:t xml:space="preserve"> და მოთხოვნებს</w:t>
            </w:r>
            <w:r w:rsidRPr="00B24E55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10AFC290" w14:textId="59BFCF9F" w:rsidR="00FF3B0E" w:rsidRPr="00B24E55" w:rsidRDefault="00FF3B0E" w:rsidP="00935A52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after="0" w:line="288" w:lineRule="auto"/>
              <w:ind w:left="49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პრეტენდენტ</w:t>
            </w:r>
            <w:r w:rsidR="001E7BE7">
              <w:rPr>
                <w:rFonts w:ascii="Sylfaen" w:hAnsi="Sylfaen"/>
                <w:sz w:val="20"/>
                <w:szCs w:val="20"/>
                <w:lang w:val="ka-GE"/>
              </w:rPr>
              <w:t>ის მხრიდან, მოთხოვნილ პროდუქტზე მიმაგრებული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უნდა </w:t>
            </w:r>
            <w:r w:rsidR="001E7BE7">
              <w:rPr>
                <w:rFonts w:ascii="Sylfaen" w:hAnsi="Sylfaen"/>
                <w:sz w:val="20"/>
                <w:szCs w:val="20"/>
                <w:lang w:val="ka-GE"/>
              </w:rPr>
              <w:t>იყოს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მინიმუმ ერთი სერთიფიცირებული სპეციალისტი;</w:t>
            </w:r>
          </w:p>
          <w:p w14:paraId="08432041" w14:textId="77777777" w:rsidR="005E0DC2" w:rsidRDefault="005E0DC2" w:rsidP="001900B0">
            <w:pPr>
              <w:spacing w:line="288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700E24">
              <w:rPr>
                <w:rFonts w:ascii="Sylfaen" w:hAnsi="Sylfaen"/>
                <w:b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>
              <w:rPr>
                <w:rFonts w:ascii="Sylfaen" w:hAnsi="Sylfaen"/>
                <w:b/>
                <w:lang w:val="ka-GE"/>
              </w:rPr>
              <w:t>:</w:t>
            </w:r>
            <w:r w:rsidRPr="00700E24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7AD42150" w14:textId="77777777" w:rsidR="005E7246" w:rsidRPr="00B24E55" w:rsidRDefault="005E7246" w:rsidP="00B32EA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96"/>
              </w:tabs>
              <w:spacing w:after="0"/>
              <w:ind w:hanging="584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B24E55">
              <w:rPr>
                <w:rFonts w:ascii="Sylfaen" w:hAnsi="Sylfaen" w:cs="Sylfaen"/>
                <w:sz w:val="20"/>
                <w:szCs w:val="20"/>
              </w:rPr>
              <w:t>საბანკო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24E55">
              <w:rPr>
                <w:rFonts w:ascii="Sylfaen" w:hAnsi="Sylfaen" w:cs="Sylfaen"/>
                <w:sz w:val="20"/>
                <w:szCs w:val="20"/>
              </w:rPr>
              <w:t>რეკვიზიტები</w:t>
            </w:r>
            <w:proofErr w:type="spellEnd"/>
            <w:r w:rsidRPr="00B24E55">
              <w:rPr>
                <w:rStyle w:val="Strong"/>
                <w:rFonts w:ascii="Sylfaen" w:hAnsi="Sylfaen"/>
                <w:sz w:val="20"/>
                <w:szCs w:val="20"/>
              </w:rPr>
              <w:t>;</w:t>
            </w:r>
            <w:proofErr w:type="gramEnd"/>
          </w:p>
          <w:p w14:paraId="370EE92F" w14:textId="77777777" w:rsidR="005E7246" w:rsidRPr="001E7BE7" w:rsidRDefault="005E7246" w:rsidP="001E7BE7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after="0" w:line="288" w:lineRule="auto"/>
              <w:ind w:left="49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E7BE7">
              <w:rPr>
                <w:rFonts w:ascii="Sylfaen" w:hAnsi="Sylfaen"/>
                <w:sz w:val="20"/>
                <w:szCs w:val="20"/>
                <w:lang w:val="ka-GE"/>
              </w:rPr>
              <w:t>ამონაწერი მეწარმეთა და არასამეწარმეო (არაკომერციული) იურიდიულ პირთა რეესტრიდან;</w:t>
            </w:r>
          </w:p>
          <w:p w14:paraId="521471EF" w14:textId="77777777" w:rsidR="005E7246" w:rsidRPr="001E7BE7" w:rsidRDefault="005E7246" w:rsidP="001E7BE7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after="0" w:line="288" w:lineRule="auto"/>
              <w:ind w:left="49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E7BE7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      </w:r>
          </w:p>
          <w:p w14:paraId="54195BA9" w14:textId="16ADC2EF" w:rsidR="001C2548" w:rsidRPr="001E7BE7" w:rsidRDefault="001C2548" w:rsidP="001E7BE7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after="0" w:line="288" w:lineRule="auto"/>
              <w:ind w:left="49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ინფორმაცია მსგავსი პროდუქტის დანერგვის შესახებ</w:t>
            </w:r>
            <w:r w:rsidR="000C3AF1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084F2EC4" w14:textId="0FCC0359" w:rsidR="00C72195" w:rsidRPr="001E7BE7" w:rsidRDefault="00C72195" w:rsidP="001E7BE7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after="0" w:line="288" w:lineRule="auto"/>
              <w:ind w:left="49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E7BE7">
              <w:rPr>
                <w:rFonts w:ascii="Sylfaen" w:hAnsi="Sylfaen"/>
                <w:sz w:val="20"/>
                <w:szCs w:val="20"/>
                <w:lang w:val="ka-GE"/>
              </w:rPr>
              <w:t>ტექნიკური დავალების საფუძველზე, წინადადების ღირებულება;</w:t>
            </w:r>
          </w:p>
          <w:p w14:paraId="11583A97" w14:textId="77777777" w:rsidR="005E7246" w:rsidRPr="001E7BE7" w:rsidRDefault="005E7246" w:rsidP="001E7BE7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after="0" w:line="288" w:lineRule="auto"/>
              <w:ind w:left="49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E7BE7">
              <w:rPr>
                <w:rFonts w:ascii="Sylfaen" w:hAnsi="Sylfaen"/>
                <w:sz w:val="20"/>
                <w:szCs w:val="20"/>
                <w:lang w:val="ka-GE"/>
              </w:rPr>
      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      </w:r>
          </w:p>
          <w:p w14:paraId="00CC7C5D" w14:textId="77777777" w:rsidR="005E7246" w:rsidRPr="001E7BE7" w:rsidRDefault="005E7246" w:rsidP="001E7BE7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after="0" w:line="288" w:lineRule="auto"/>
              <w:ind w:left="49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E7BE7">
              <w:rPr>
                <w:rFonts w:ascii="Sylfaen" w:hAnsi="Sylfaen"/>
                <w:sz w:val="20"/>
                <w:szCs w:val="20"/>
                <w:lang w:val="ka-GE"/>
              </w:rPr>
      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      </w:r>
          </w:p>
          <w:p w14:paraId="123903AE" w14:textId="77777777" w:rsidR="005E0DC2" w:rsidRPr="00700E24" w:rsidRDefault="005E0DC2" w:rsidP="00C72195">
            <w:pPr>
              <w:shd w:val="clear" w:color="auto" w:fill="FFFFFF"/>
              <w:spacing w:after="150"/>
              <w:ind w:left="720"/>
              <w:rPr>
                <w:rFonts w:ascii="Sylfaen" w:hAnsi="Sylfaen"/>
                <w:bCs/>
                <w:lang w:val="ka-GE"/>
              </w:rPr>
            </w:pPr>
          </w:p>
        </w:tc>
      </w:tr>
      <w:tr w:rsidR="005E0DC2" w:rsidRPr="0013639A" w14:paraId="3B69FDE5" w14:textId="77777777" w:rsidTr="001900B0">
        <w:tc>
          <w:tcPr>
            <w:tcW w:w="720" w:type="dxa"/>
            <w:vAlign w:val="center"/>
          </w:tcPr>
          <w:p w14:paraId="5E2DE881" w14:textId="77777777" w:rsidR="005E0DC2" w:rsidRPr="002929A8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 w:rsidRPr="0013639A">
              <w:rPr>
                <w:rFonts w:ascii="Sylfaen" w:hAnsi="Sylfaen"/>
                <w:lang w:val="ka-GE"/>
              </w:rPr>
              <w:lastRenderedPageBreak/>
              <w:t>7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9540" w:type="dxa"/>
          </w:tcPr>
          <w:p w14:paraId="79DEE30B" w14:textId="77777777" w:rsidR="005E0DC2" w:rsidRPr="005E7246" w:rsidRDefault="005E0DC2" w:rsidP="00935A52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586" w:hanging="450"/>
              <w:jc w:val="both"/>
              <w:rPr>
                <w:rFonts w:ascii="Sylfaen" w:hAnsi="Sylfaen"/>
                <w:bCs/>
                <w:lang w:val="ka-GE"/>
              </w:rPr>
            </w:pPr>
            <w:r w:rsidRPr="005E7246">
              <w:rPr>
                <w:rFonts w:ascii="Sylfaen" w:eastAsia="Geo ABC" w:hAnsi="Sylfaen" w:cs="Sylfaen"/>
                <w:b/>
                <w:szCs w:val="24"/>
                <w:lang w:val="ka-GE"/>
              </w:rPr>
              <w:t>სპეციალური</w:t>
            </w:r>
            <w:r w:rsidRPr="005E7246">
              <w:rPr>
                <w:rFonts w:ascii="Sylfaen" w:eastAsia="Geo ABC" w:hAnsi="Sylfaen"/>
                <w:b/>
                <w:szCs w:val="24"/>
                <w:lang w:val="ka-GE"/>
              </w:rPr>
              <w:t xml:space="preserve"> ტესტები და მეთოდები, რომლებიც გამოყენებული იქნება საქონლის ხარისხის დადგენისას, მშენებლობის შემთხვევაში მისი ტექნიკური პარამეტრების </w:t>
            </w:r>
            <w:proofErr w:type="spellStart"/>
            <w:r w:rsidRPr="005E7246">
              <w:rPr>
                <w:rFonts w:ascii="Sylfaen" w:eastAsia="Geo ABC" w:hAnsi="Sylfaen"/>
                <w:b/>
                <w:szCs w:val="24"/>
                <w:lang w:val="ka-GE"/>
              </w:rPr>
              <w:t>სატენდერო</w:t>
            </w:r>
            <w:proofErr w:type="spellEnd"/>
            <w:r w:rsidRPr="005E7246">
              <w:rPr>
                <w:rFonts w:ascii="Sylfaen" w:eastAsia="Geo ABC" w:hAnsi="Sylfaen"/>
                <w:b/>
                <w:szCs w:val="24"/>
                <w:lang w:val="ka-GE"/>
              </w:rPr>
              <w:t xml:space="preserve"> დოკუმენტაციის მოთხოვნებთან შესაბამისობის შეფასებისას (შეფასების ძირითადი პარამეტრების მოთხოვნილ დონესთან შესაბამისობის დასადგენად გამოყენებული მეთოდების აღწერა) :</w:t>
            </w:r>
          </w:p>
          <w:p w14:paraId="336EC435" w14:textId="47B18BD1" w:rsidR="005E0DC2" w:rsidRPr="005E7246" w:rsidRDefault="00B32EA7" w:rsidP="001E7BE7">
            <w:pPr>
              <w:pStyle w:val="ListParagraph"/>
              <w:ind w:left="316" w:hanging="270"/>
              <w:rPr>
                <w:rFonts w:ascii="Sylfaen" w:hAnsi="Sylfaen"/>
                <w:bCs/>
                <w:lang w:val="ka-GE"/>
              </w:rPr>
            </w:pPr>
            <w:r w:rsidRPr="00B32EA7">
              <w:rPr>
                <w:rFonts w:ascii="Sylfaen" w:hAnsi="Sylfaen"/>
                <w:bCs/>
                <w:lang w:val="ka-GE"/>
              </w:rPr>
              <w:t>N/</w:t>
            </w:r>
            <w:r w:rsidRPr="00B32EA7">
              <w:rPr>
                <w:rFonts w:ascii="Sylfaen" w:hAnsi="Sylfaen"/>
                <w:bCs/>
              </w:rPr>
              <w:t>A</w:t>
            </w:r>
          </w:p>
        </w:tc>
      </w:tr>
      <w:tr w:rsidR="005E0DC2" w:rsidRPr="0013639A" w14:paraId="11E8BF53" w14:textId="77777777" w:rsidTr="001900B0">
        <w:tc>
          <w:tcPr>
            <w:tcW w:w="720" w:type="dxa"/>
            <w:vAlign w:val="center"/>
          </w:tcPr>
          <w:p w14:paraId="6C3E0F75" w14:textId="77777777" w:rsidR="005E0DC2" w:rsidRPr="002929A8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 w:rsidRPr="0013639A">
              <w:rPr>
                <w:rFonts w:ascii="Sylfaen" w:hAnsi="Sylfaen"/>
                <w:lang w:val="ka-GE"/>
              </w:rPr>
              <w:t>8</w:t>
            </w:r>
            <w:r>
              <w:rPr>
                <w:rFonts w:ascii="Sylfaen" w:hAnsi="Sylfaen"/>
                <w:lang w:val="ka-GE"/>
              </w:rPr>
              <w:t>.</w:t>
            </w:r>
          </w:p>
          <w:p w14:paraId="23E3F078" w14:textId="77777777" w:rsidR="005E0DC2" w:rsidRPr="002929A8" w:rsidRDefault="005E0DC2" w:rsidP="001900B0">
            <w:pPr>
              <w:spacing w:line="288" w:lineRule="auto"/>
              <w:jc w:val="center"/>
              <w:rPr>
                <w:rFonts w:ascii="LitNusx" w:hAnsi="LitNusx"/>
                <w:lang w:val="de-DE"/>
              </w:rPr>
            </w:pPr>
          </w:p>
        </w:tc>
        <w:tc>
          <w:tcPr>
            <w:tcW w:w="9540" w:type="dxa"/>
          </w:tcPr>
          <w:p w14:paraId="7A8CF3E5" w14:textId="651CB059" w:rsidR="005E0DC2" w:rsidRPr="00B24E55" w:rsidRDefault="005E0DC2" w:rsidP="001900B0">
            <w:pPr>
              <w:spacing w:line="288" w:lineRule="auto"/>
              <w:jc w:val="both"/>
              <w:rPr>
                <w:rFonts w:ascii="Sylfaen" w:eastAsia="Geo ABC" w:hAnsi="Sylfaen"/>
                <w:b/>
                <w:szCs w:val="24"/>
                <w:lang w:val="ka-GE"/>
              </w:rPr>
            </w:pPr>
            <w:proofErr w:type="spellStart"/>
            <w:r w:rsidRPr="00B24E55">
              <w:rPr>
                <w:rFonts w:ascii="Sylfaen" w:eastAsia="Geo ABC" w:hAnsi="Sylfaen"/>
                <w:b/>
                <w:szCs w:val="24"/>
                <w:lang w:val="ka-GE"/>
              </w:rPr>
              <w:t>სატენდერო</w:t>
            </w:r>
            <w:proofErr w:type="spellEnd"/>
            <w:r w:rsidRPr="00B24E55">
              <w:rPr>
                <w:rFonts w:ascii="Sylfaen" w:eastAsia="Geo ABC" w:hAnsi="Sylfaen"/>
                <w:b/>
                <w:szCs w:val="24"/>
                <w:lang w:val="ka-GE"/>
              </w:rPr>
              <w:t xml:space="preserve"> წინადადების ფასის გაანგარიშების წესი (საქონლის, სამუშაოს, მომსახურეობის ღირებულებ</w:t>
            </w:r>
            <w:r w:rsidR="00C72195">
              <w:rPr>
                <w:rFonts w:ascii="Sylfaen" w:eastAsia="Geo ABC" w:hAnsi="Sylfaen"/>
                <w:b/>
                <w:szCs w:val="24"/>
                <w:lang w:val="ka-GE"/>
              </w:rPr>
              <w:t>ა</w:t>
            </w:r>
            <w:r w:rsidRPr="00B24E55">
              <w:rPr>
                <w:rFonts w:ascii="Sylfaen" w:eastAsia="Geo ABC" w:hAnsi="Sylfaen"/>
                <w:b/>
                <w:szCs w:val="24"/>
                <w:lang w:val="ka-GE"/>
              </w:rPr>
              <w:t xml:space="preserve"> უნდა შეიცავდეს სხვა ხარჯებსაც – ტრანსპორტირება, დაზღვევა, გადასახადები და სხვა):</w:t>
            </w:r>
          </w:p>
          <w:p w14:paraId="1804F99D" w14:textId="64857E14" w:rsidR="005E0DC2" w:rsidRPr="00B24E55" w:rsidRDefault="0047093D" w:rsidP="001900B0">
            <w:pPr>
              <w:spacing w:line="288" w:lineRule="auto"/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C72195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C72195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წინადადების ფასი უნდა იყოს საბოლოო და შეიცავდეს ყველა ხარჯს, დაკავშირებულს მის მოწოდებასთან (ტრანსპორტირება,</w:t>
            </w:r>
            <w:r w:rsidRPr="00C7219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195">
              <w:rPr>
                <w:rFonts w:ascii="Sylfaen" w:hAnsi="Sylfaen"/>
                <w:sz w:val="20"/>
                <w:szCs w:val="20"/>
                <w:lang w:val="ka-GE"/>
              </w:rPr>
              <w:t>დაზღვევა, ზედნადები ხარჯები, მოქმედი გადასახადები, რომელიც ვრცელდება პრეტენდენტზე და სხვ.).</w:t>
            </w:r>
          </w:p>
        </w:tc>
      </w:tr>
      <w:tr w:rsidR="005E0DC2" w:rsidRPr="0013639A" w14:paraId="0CFDCAB2" w14:textId="77777777" w:rsidTr="001900B0">
        <w:tc>
          <w:tcPr>
            <w:tcW w:w="720" w:type="dxa"/>
            <w:vAlign w:val="center"/>
          </w:tcPr>
          <w:p w14:paraId="29008AFA" w14:textId="77777777" w:rsidR="005E0DC2" w:rsidRPr="0013639A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9.</w:t>
            </w:r>
          </w:p>
        </w:tc>
        <w:tc>
          <w:tcPr>
            <w:tcW w:w="9540" w:type="dxa"/>
          </w:tcPr>
          <w:p w14:paraId="14E058AA" w14:textId="4256EF2B" w:rsidR="005E0DC2" w:rsidRDefault="005E0DC2" w:rsidP="001900B0">
            <w:pPr>
              <w:spacing w:line="288" w:lineRule="auto"/>
              <w:jc w:val="both"/>
              <w:rPr>
                <w:rFonts w:ascii="Sylfaen" w:eastAsia="Geo ABC" w:hAnsi="Sylfaen"/>
                <w:b/>
                <w:szCs w:val="24"/>
                <w:lang w:val="ka-GE"/>
              </w:rPr>
            </w:pPr>
            <w:r w:rsidRPr="009C3C9B">
              <w:rPr>
                <w:rFonts w:ascii="Sylfaen" w:eastAsia="Geo ABC" w:hAnsi="Sylfaen"/>
                <w:b/>
                <w:szCs w:val="24"/>
                <w:lang w:val="ka-GE"/>
              </w:rPr>
              <w:t>ვალუტ</w:t>
            </w:r>
            <w:r>
              <w:rPr>
                <w:rFonts w:ascii="Sylfaen" w:eastAsia="Geo ABC" w:hAnsi="Sylfaen"/>
                <w:b/>
                <w:szCs w:val="24"/>
                <w:lang w:val="ka-GE"/>
              </w:rPr>
              <w:t>ა</w:t>
            </w:r>
            <w:r w:rsidRPr="009C3C9B">
              <w:rPr>
                <w:rFonts w:ascii="Sylfaen" w:eastAsia="Geo ABC" w:hAnsi="Sylfaen"/>
                <w:b/>
                <w:szCs w:val="24"/>
                <w:lang w:val="ka-GE"/>
              </w:rPr>
              <w:t xml:space="preserve"> რომელშიც უნდა იყოს გაანგარიშებული </w:t>
            </w:r>
            <w:proofErr w:type="spellStart"/>
            <w:r w:rsidRPr="009C3C9B">
              <w:rPr>
                <w:rFonts w:ascii="Sylfaen" w:eastAsia="Geo ABC" w:hAnsi="Sylfaen"/>
                <w:b/>
                <w:szCs w:val="24"/>
                <w:lang w:val="ka-GE"/>
              </w:rPr>
              <w:t>სატენდერო</w:t>
            </w:r>
            <w:proofErr w:type="spellEnd"/>
            <w:r w:rsidRPr="009C3C9B">
              <w:rPr>
                <w:rFonts w:ascii="Sylfaen" w:eastAsia="Geo ABC" w:hAnsi="Sylfaen"/>
                <w:b/>
                <w:szCs w:val="24"/>
                <w:lang w:val="ka-GE"/>
              </w:rPr>
              <w:t xml:space="preserve"> წინადადების ფასი </w:t>
            </w:r>
            <w:r>
              <w:rPr>
                <w:rFonts w:ascii="Sylfaen" w:eastAsia="Geo ABC" w:hAnsi="Sylfaen"/>
                <w:b/>
                <w:szCs w:val="24"/>
                <w:lang w:val="ka-GE"/>
              </w:rPr>
              <w:t>(</w:t>
            </w:r>
            <w:r w:rsidRPr="009C3C9B">
              <w:rPr>
                <w:rFonts w:ascii="Sylfaen" w:eastAsia="Geo ABC" w:hAnsi="Sylfaen"/>
                <w:b/>
                <w:szCs w:val="24"/>
                <w:lang w:val="ka-GE"/>
              </w:rPr>
              <w:t xml:space="preserve">იმ შემთხვევაში, </w:t>
            </w:r>
            <w:r w:rsidRPr="00557465">
              <w:rPr>
                <w:rFonts w:ascii="Sylfaen" w:eastAsia="Geo ABC" w:hAnsi="Sylfaen"/>
                <w:b/>
                <w:szCs w:val="24"/>
                <w:lang w:val="ka-GE"/>
              </w:rPr>
              <w:t xml:space="preserve">თუ </w:t>
            </w:r>
            <w:proofErr w:type="spellStart"/>
            <w:r w:rsidRPr="00557465">
              <w:rPr>
                <w:rFonts w:ascii="Sylfaen" w:eastAsia="Geo ABC" w:hAnsi="Sylfaen"/>
                <w:b/>
                <w:szCs w:val="24"/>
                <w:lang w:val="ka-GE"/>
              </w:rPr>
              <w:t>სატენდერო</w:t>
            </w:r>
            <w:proofErr w:type="spellEnd"/>
            <w:r w:rsidRPr="00557465">
              <w:rPr>
                <w:rFonts w:ascii="Sylfaen" w:eastAsia="Geo ABC" w:hAnsi="Sylfaen"/>
                <w:b/>
                <w:szCs w:val="24"/>
                <w:lang w:val="ka-GE"/>
              </w:rPr>
              <w:t xml:space="preserve"> წინადადების ფასის გაანგარიშება დაშვებულია სხვადასხვა ვალუტაში – </w:t>
            </w:r>
            <w:proofErr w:type="spellStart"/>
            <w:r w:rsidRPr="00557465">
              <w:rPr>
                <w:rFonts w:ascii="Sylfaen" w:eastAsia="Geo ABC" w:hAnsi="Sylfaen"/>
                <w:b/>
                <w:szCs w:val="24"/>
                <w:lang w:val="ka-GE"/>
              </w:rPr>
              <w:t>ეთითება</w:t>
            </w:r>
            <w:proofErr w:type="spellEnd"/>
            <w:r w:rsidRPr="00557465">
              <w:rPr>
                <w:rFonts w:ascii="Sylfaen" w:eastAsia="Geo ABC" w:hAnsi="Sylfaen"/>
                <w:b/>
                <w:szCs w:val="24"/>
                <w:lang w:val="ka-GE"/>
              </w:rPr>
              <w:t xml:space="preserve">   სავალუტო კურსი ეროვნულ ვალუტასთან მიმართებაში):</w:t>
            </w:r>
          </w:p>
          <w:p w14:paraId="4E5AD081" w14:textId="014D9F28" w:rsidR="005E0DC2" w:rsidRPr="009C3C9B" w:rsidRDefault="00567E06" w:rsidP="001E7BE7">
            <w:pPr>
              <w:shd w:val="clear" w:color="auto" w:fill="FFFFFF"/>
              <w:spacing w:after="150"/>
              <w:rPr>
                <w:rFonts w:ascii="Sylfaen" w:eastAsia="Geo ABC" w:hAnsi="Sylfaen"/>
                <w:b/>
                <w:szCs w:val="24"/>
                <w:lang w:val="ka-GE"/>
              </w:rPr>
            </w:pPr>
            <w:proofErr w:type="spellStart"/>
            <w:r w:rsidRPr="00B24E55">
              <w:rPr>
                <w:rFonts w:ascii="Sylfaen" w:hAnsi="Sylfaen" w:cs="Sylfaen"/>
                <w:sz w:val="20"/>
                <w:szCs w:val="20"/>
              </w:rPr>
              <w:t>სატენდერო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24E55">
              <w:rPr>
                <w:rFonts w:ascii="Sylfaen" w:hAnsi="Sylfaen" w:cs="Sylfaen"/>
                <w:sz w:val="20"/>
                <w:szCs w:val="20"/>
              </w:rPr>
              <w:t>წინადადება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24E55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24E55">
              <w:rPr>
                <w:rFonts w:ascii="Sylfaen" w:hAnsi="Sylfaen" w:cs="Sylfaen"/>
                <w:sz w:val="20"/>
                <w:szCs w:val="20"/>
              </w:rPr>
              <w:t>უნდა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24E55">
              <w:rPr>
                <w:rFonts w:ascii="Sylfaen" w:hAnsi="Sylfaen" w:cs="Sylfaen"/>
                <w:sz w:val="20"/>
                <w:szCs w:val="20"/>
              </w:rPr>
              <w:t>იყოს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24E55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24E55">
              <w:rPr>
                <w:rFonts w:ascii="Sylfaen" w:hAnsi="Sylfaen" w:cs="Sylfaen"/>
                <w:sz w:val="20"/>
                <w:szCs w:val="20"/>
              </w:rPr>
              <w:t>ეროვნულ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24E55">
              <w:rPr>
                <w:rFonts w:ascii="Sylfaen" w:hAnsi="Sylfaen" w:cs="Sylfaen"/>
                <w:sz w:val="20"/>
                <w:szCs w:val="20"/>
              </w:rPr>
              <w:t>ვალუტაში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</w:rPr>
              <w:t xml:space="preserve"> - </w:t>
            </w:r>
            <w:proofErr w:type="spellStart"/>
            <w:r w:rsidRPr="00B24E55">
              <w:rPr>
                <w:rFonts w:ascii="Sylfaen" w:hAnsi="Sylfaen" w:cs="Sylfaen"/>
                <w:sz w:val="20"/>
                <w:szCs w:val="20"/>
              </w:rPr>
              <w:t>ლარში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24E55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24E55">
              <w:rPr>
                <w:rFonts w:ascii="Sylfaen" w:hAnsi="Sylfaen" w:cs="Sylfaen"/>
                <w:sz w:val="20"/>
                <w:szCs w:val="20"/>
              </w:rPr>
              <w:t>მოიცავდეს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24E55">
              <w:rPr>
                <w:rFonts w:ascii="Sylfaen" w:hAnsi="Sylfaen" w:cs="Sylfaen"/>
                <w:sz w:val="20"/>
                <w:szCs w:val="20"/>
              </w:rPr>
              <w:t>კანონმდებლობით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24E55">
              <w:rPr>
                <w:rFonts w:ascii="Sylfaen" w:hAnsi="Sylfaen" w:cs="Sylfaen"/>
                <w:sz w:val="20"/>
                <w:szCs w:val="20"/>
              </w:rPr>
              <w:t>გათვალისწინებულ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B24E55">
              <w:rPr>
                <w:rFonts w:ascii="Sylfaen" w:hAnsi="Sylfaen" w:cs="Sylfaen"/>
                <w:sz w:val="20"/>
                <w:szCs w:val="20"/>
              </w:rPr>
              <w:t>გადასახადებ</w:t>
            </w:r>
            <w:proofErr w:type="spellEnd"/>
            <w:r w:rsidRPr="00B24E55">
              <w:rPr>
                <w:rFonts w:ascii="Sylfaen" w:hAnsi="Sylfaen" w:cs="Sylfaen"/>
                <w:sz w:val="20"/>
                <w:szCs w:val="20"/>
                <w:lang w:val="ka-GE"/>
              </w:rPr>
              <w:t>ს.</w:t>
            </w:r>
          </w:p>
        </w:tc>
      </w:tr>
      <w:tr w:rsidR="005E0DC2" w:rsidRPr="0013639A" w14:paraId="3CD9EC92" w14:textId="77777777" w:rsidTr="001900B0">
        <w:tc>
          <w:tcPr>
            <w:tcW w:w="720" w:type="dxa"/>
            <w:vAlign w:val="center"/>
          </w:tcPr>
          <w:p w14:paraId="7F55BC5E" w14:textId="77777777" w:rsidR="005E0DC2" w:rsidRPr="002929A8" w:rsidRDefault="005E0DC2" w:rsidP="001900B0">
            <w:pPr>
              <w:spacing w:line="288" w:lineRule="auto"/>
              <w:jc w:val="center"/>
              <w:rPr>
                <w:rFonts w:ascii="LitNusx" w:hAnsi="LitNusx"/>
                <w:b/>
                <w:bCs/>
                <w:lang w:val="de-DE"/>
              </w:rPr>
            </w:pPr>
          </w:p>
          <w:p w14:paraId="17285AB6" w14:textId="77777777" w:rsidR="005E0DC2" w:rsidRPr="002929A8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10.</w:t>
            </w:r>
          </w:p>
        </w:tc>
        <w:tc>
          <w:tcPr>
            <w:tcW w:w="9540" w:type="dxa"/>
          </w:tcPr>
          <w:p w14:paraId="4D2E93B9" w14:textId="77777777" w:rsidR="005E0DC2" w:rsidRDefault="005E0DC2" w:rsidP="0047093D">
            <w:pPr>
              <w:spacing w:line="288" w:lineRule="auto"/>
              <w:rPr>
                <w:rFonts w:ascii="Sylfaen" w:hAnsi="Sylfaen"/>
                <w:lang w:val="ka-GE"/>
              </w:rPr>
            </w:pPr>
            <w:proofErr w:type="spellStart"/>
            <w:r w:rsidRPr="009C3C9B">
              <w:rPr>
                <w:rFonts w:ascii="Sylfaen" w:hAnsi="Sylfaen"/>
                <w:b/>
                <w:lang w:val="ka-GE"/>
              </w:rPr>
              <w:t>სატენდერო</w:t>
            </w:r>
            <w:proofErr w:type="spellEnd"/>
            <w:r w:rsidRPr="009C3C9B">
              <w:rPr>
                <w:rFonts w:ascii="Sylfaen" w:hAnsi="Sylfaen"/>
                <w:b/>
                <w:lang w:val="ka-GE"/>
              </w:rPr>
              <w:t xml:space="preserve"> წინადადების  ენა</w:t>
            </w:r>
            <w:r>
              <w:rPr>
                <w:rFonts w:ascii="Sylfaen" w:hAnsi="Sylfaen"/>
                <w:lang w:val="ka-GE"/>
              </w:rPr>
              <w:t>:</w:t>
            </w:r>
            <w:r w:rsidR="003A7BDE">
              <w:rPr>
                <w:rFonts w:ascii="Sylfaen" w:hAnsi="Sylfaen"/>
                <w:lang w:val="ka-GE"/>
              </w:rPr>
              <w:t xml:space="preserve"> </w:t>
            </w:r>
          </w:p>
          <w:p w14:paraId="0840E691" w14:textId="0EE5F0AF" w:rsidR="0047093D" w:rsidRPr="002929A8" w:rsidRDefault="0047093D" w:rsidP="0047093D">
            <w:pPr>
              <w:spacing w:line="288" w:lineRule="auto"/>
              <w:rPr>
                <w:rFonts w:ascii="Sylfaen" w:hAnsi="Sylfaen"/>
                <w:lang w:val="ka-GE"/>
              </w:rPr>
            </w:pPr>
            <w:proofErr w:type="spellStart"/>
            <w:r w:rsidRPr="00C72195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C72195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წინადადება წარმოდგენილ უნდა იქნეს ქართულ ენაზე.</w:t>
            </w:r>
          </w:p>
        </w:tc>
      </w:tr>
      <w:tr w:rsidR="005E0DC2" w:rsidRPr="0013639A" w14:paraId="5B301B4D" w14:textId="77777777" w:rsidTr="001900B0">
        <w:trPr>
          <w:trHeight w:val="980"/>
        </w:trPr>
        <w:tc>
          <w:tcPr>
            <w:tcW w:w="720" w:type="dxa"/>
            <w:vAlign w:val="center"/>
          </w:tcPr>
          <w:p w14:paraId="0F5567BD" w14:textId="77777777" w:rsidR="005E0DC2" w:rsidRPr="002929A8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 w:rsidRPr="002929A8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9540" w:type="dxa"/>
          </w:tcPr>
          <w:p w14:paraId="5A796585" w14:textId="77777777" w:rsidR="005E0DC2" w:rsidRDefault="005E0DC2" w:rsidP="001900B0">
            <w:pPr>
              <w:pStyle w:val="BodyText"/>
              <w:spacing w:line="288" w:lineRule="auto"/>
              <w:rPr>
                <w:rFonts w:ascii="Sylfaen" w:hAnsi="Sylfaen"/>
                <w:lang w:val="ka-GE"/>
              </w:rPr>
            </w:pPr>
            <w:proofErr w:type="spellStart"/>
            <w:r w:rsidRPr="00A67061">
              <w:rPr>
                <w:rFonts w:ascii="Sylfaen" w:hAnsi="Sylfaen"/>
                <w:b/>
                <w:lang w:val="ka-GE"/>
              </w:rPr>
              <w:t>სატენდერო</w:t>
            </w:r>
            <w:proofErr w:type="spellEnd"/>
            <w:r w:rsidRPr="00A67061">
              <w:rPr>
                <w:rFonts w:ascii="Sylfaen" w:hAnsi="Sylfaen"/>
                <w:b/>
                <w:lang w:val="ka-GE"/>
              </w:rPr>
              <w:t xml:space="preserve"> წინადადების წარმოდგენის 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A67061">
              <w:rPr>
                <w:rFonts w:ascii="Sylfaen" w:hAnsi="Sylfaen"/>
                <w:b/>
                <w:lang w:val="ka-GE"/>
              </w:rPr>
              <w:t>ადგილი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A67061">
              <w:rPr>
                <w:rFonts w:ascii="Sylfaen" w:hAnsi="Sylfaen"/>
                <w:b/>
                <w:lang w:val="ka-GE"/>
              </w:rPr>
              <w:t xml:space="preserve"> და </w:t>
            </w:r>
            <w:proofErr w:type="spellStart"/>
            <w:r w:rsidRPr="00A67061">
              <w:rPr>
                <w:rFonts w:ascii="Sylfaen" w:hAnsi="Sylfaen"/>
                <w:b/>
                <w:lang w:val="ka-GE"/>
              </w:rPr>
              <w:t>სატენდერო</w:t>
            </w:r>
            <w:proofErr w:type="spellEnd"/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A67061">
              <w:rPr>
                <w:rFonts w:ascii="Sylfaen" w:hAnsi="Sylfaen"/>
                <w:b/>
                <w:lang w:val="ka-GE"/>
              </w:rPr>
              <w:t xml:space="preserve"> წინადადების მიღების დასრულების დრო</w:t>
            </w:r>
            <w:r>
              <w:rPr>
                <w:rFonts w:ascii="Sylfaen" w:hAnsi="Sylfaen"/>
                <w:lang w:val="ka-GE"/>
              </w:rPr>
              <w:t>:</w:t>
            </w:r>
          </w:p>
          <w:p w14:paraId="20D08B54" w14:textId="214E21E8" w:rsidR="009B2ECE" w:rsidRDefault="00567E06" w:rsidP="00567E06">
            <w:pPr>
              <w:shd w:val="clear" w:color="auto" w:fill="FFFFFF"/>
              <w:spacing w:after="0" w:line="240" w:lineRule="auto"/>
              <w:ind w:right="590"/>
              <w:contextualSpacing/>
              <w:jc w:val="both"/>
              <w:rPr>
                <w:rFonts w:ascii="Sylfaen" w:hAnsi="Sylfaen" w:cs="Helvetica"/>
                <w:i/>
                <w:sz w:val="20"/>
                <w:szCs w:val="20"/>
                <w:u w:val="single"/>
                <w:lang w:val="ka-GE"/>
              </w:rPr>
            </w:pPr>
            <w:proofErr w:type="spellStart"/>
            <w:r w:rsidRPr="00B24E55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წინადადება წარმოდგენილ უნდა იქნეს </w:t>
            </w:r>
            <w:r w:rsidRPr="00B24E55">
              <w:rPr>
                <w:rFonts w:cs="Helvetica"/>
                <w:bCs/>
                <w:sz w:val="20"/>
                <w:szCs w:val="20"/>
                <w:lang w:val="ka-GE"/>
              </w:rPr>
              <w:t>202</w:t>
            </w:r>
            <w:r w:rsidR="009B2ECE">
              <w:rPr>
                <w:rFonts w:cs="Helvetica"/>
                <w:bCs/>
                <w:sz w:val="20"/>
                <w:szCs w:val="20"/>
                <w:lang w:val="ka-GE"/>
              </w:rPr>
              <w:t>6</w:t>
            </w:r>
            <w:r w:rsidRPr="00B24E55">
              <w:rPr>
                <w:rFonts w:ascii="Helvetica" w:hAnsi="Helvetica" w:cs="Helvetica"/>
                <w:bCs/>
                <w:sz w:val="20"/>
                <w:szCs w:val="20"/>
                <w:lang w:val="ka-GE"/>
              </w:rPr>
              <w:t xml:space="preserve">  </w:t>
            </w:r>
            <w:r w:rsidRPr="00B24E55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წლის </w:t>
            </w:r>
            <w:r w:rsidR="007210BA" w:rsidRPr="005579C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1</w:t>
            </w:r>
            <w:r w:rsidR="00692156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6</w:t>
            </w:r>
            <w:r w:rsidRPr="005579C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 xml:space="preserve"> </w:t>
            </w:r>
            <w:r w:rsidR="009B2ECE" w:rsidRPr="005579C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თებერვალი</w:t>
            </w:r>
            <w:r w:rsidRPr="005579C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 xml:space="preserve"> </w:t>
            </w:r>
            <w:r w:rsidRPr="005579C8">
              <w:rPr>
                <w:rFonts w:ascii="Helvetica" w:hAnsi="Helvetica" w:cs="Helvetica"/>
                <w:bCs/>
                <w:sz w:val="20"/>
                <w:szCs w:val="20"/>
                <w:lang w:val="ka-GE"/>
              </w:rPr>
              <w:t xml:space="preserve">18:00 </w:t>
            </w:r>
            <w:r w:rsidRPr="00B24E55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საათ</w:t>
            </w:r>
            <w:r w:rsidR="00222018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ამდე</w:t>
            </w:r>
            <w:r w:rsidRPr="00B24E55">
              <w:rPr>
                <w:rFonts w:ascii="Helvetica" w:hAnsi="Helvetica" w:cs="Helvetica"/>
                <w:bCs/>
                <w:sz w:val="20"/>
                <w:szCs w:val="20"/>
                <w:lang w:val="ka-GE"/>
              </w:rPr>
              <w:t>.</w:t>
            </w:r>
            <w:r w:rsidRPr="00B24E55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24E55">
              <w:rPr>
                <w:rFonts w:ascii="Sylfaen" w:hAnsi="Sylfaen" w:cs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B24E55">
              <w:rPr>
                <w:rFonts w:ascii="Helvetica" w:hAnsi="Helvetica" w:cs="Helvetica"/>
                <w:sz w:val="20"/>
                <w:szCs w:val="20"/>
                <w:lang w:val="ka-GE"/>
              </w:rPr>
              <w:t xml:space="preserve"> </w:t>
            </w:r>
            <w:r w:rsidRPr="00B24E55">
              <w:rPr>
                <w:rFonts w:ascii="Sylfaen" w:hAnsi="Sylfaen" w:cs="Sylfaen"/>
                <w:sz w:val="20"/>
                <w:szCs w:val="20"/>
                <w:lang w:val="ka-GE"/>
              </w:rPr>
              <w:t>წინადადება</w:t>
            </w:r>
            <w:r w:rsidRPr="00B24E55">
              <w:rPr>
                <w:rFonts w:ascii="Helvetica" w:hAnsi="Helvetica" w:cs="Helvetica"/>
                <w:sz w:val="20"/>
                <w:szCs w:val="20"/>
                <w:lang w:val="ka-GE"/>
              </w:rPr>
              <w:t xml:space="preserve"> </w:t>
            </w:r>
            <w:r w:rsidRPr="00B24E55">
              <w:rPr>
                <w:rFonts w:ascii="Sylfaen" w:hAnsi="Sylfaen" w:cs="Sylfaen"/>
                <w:sz w:val="20"/>
                <w:szCs w:val="20"/>
                <w:lang w:val="ka-GE"/>
              </w:rPr>
              <w:t>წარმოდგენილი</w:t>
            </w:r>
            <w:r w:rsidRPr="00B24E55">
              <w:rPr>
                <w:rFonts w:ascii="Helvetica" w:hAnsi="Helvetica" w:cs="Helvetica"/>
                <w:sz w:val="20"/>
                <w:szCs w:val="20"/>
                <w:lang w:val="ka-GE"/>
              </w:rPr>
              <w:t xml:space="preserve"> </w:t>
            </w:r>
            <w:r w:rsidRPr="00B24E55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B24E55">
              <w:rPr>
                <w:rFonts w:ascii="Helvetica" w:hAnsi="Helvetica" w:cs="Helvetica"/>
                <w:sz w:val="20"/>
                <w:szCs w:val="20"/>
                <w:lang w:val="ka-GE"/>
              </w:rPr>
              <w:t xml:space="preserve"> </w:t>
            </w:r>
            <w:r w:rsidRPr="00B24E55">
              <w:rPr>
                <w:rFonts w:ascii="Sylfaen" w:hAnsi="Sylfaen" w:cs="Sylfaen"/>
                <w:sz w:val="20"/>
                <w:szCs w:val="20"/>
                <w:lang w:val="ka-GE"/>
              </w:rPr>
              <w:t>იყოს</w:t>
            </w:r>
            <w:r w:rsidRPr="00B24E55">
              <w:rPr>
                <w:rFonts w:ascii="Helvetica" w:hAnsi="Helvetica" w:cs="Helvetica"/>
                <w:sz w:val="20"/>
                <w:szCs w:val="20"/>
                <w:lang w:val="ka-GE"/>
              </w:rPr>
              <w:t xml:space="preserve"> </w:t>
            </w:r>
            <w:r w:rsidRPr="00B24E55">
              <w:rPr>
                <w:rFonts w:ascii="Sylfaen" w:hAnsi="Sylfaen" w:cs="Sylfaen"/>
                <w:sz w:val="20"/>
                <w:szCs w:val="20"/>
                <w:lang w:val="ka-GE"/>
              </w:rPr>
              <w:t>დალუქულ</w:t>
            </w:r>
            <w:r w:rsidRPr="00B24E55">
              <w:rPr>
                <w:rFonts w:ascii="Helvetica" w:hAnsi="Helvetica" w:cs="Helvetica"/>
                <w:sz w:val="20"/>
                <w:szCs w:val="20"/>
                <w:lang w:val="ka-GE"/>
              </w:rPr>
              <w:t xml:space="preserve"> </w:t>
            </w:r>
            <w:r w:rsidRPr="00B24E55">
              <w:rPr>
                <w:rFonts w:ascii="Sylfaen" w:hAnsi="Sylfaen" w:cs="Sylfaen"/>
                <w:sz w:val="20"/>
                <w:szCs w:val="20"/>
                <w:lang w:val="ka-GE"/>
              </w:rPr>
              <w:t>კონვერტში</w:t>
            </w:r>
            <w:r w:rsidR="00B60BD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(ორიგინალი დოკუმენტაცია და წინადადების ელექტრონული</w:t>
            </w:r>
            <w:r w:rsidR="00CA7E1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ვერსია </w:t>
            </w:r>
            <w:r w:rsidR="00CA7E18" w:rsidRPr="0069215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CD </w:t>
            </w:r>
            <w:r w:rsidR="00CA7E1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დისკზე ან </w:t>
            </w:r>
            <w:r w:rsidR="00CA7E18" w:rsidRPr="0069215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USB </w:t>
            </w:r>
            <w:r w:rsidR="00CA7E1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მეხსიერების </w:t>
            </w:r>
            <w:proofErr w:type="spellStart"/>
            <w:r w:rsidR="00CA7E18">
              <w:rPr>
                <w:rFonts w:ascii="Sylfaen" w:hAnsi="Sylfaen" w:cs="Sylfaen"/>
                <w:sz w:val="20"/>
                <w:szCs w:val="20"/>
                <w:lang w:val="ka-GE"/>
              </w:rPr>
              <w:t>ბარატზე</w:t>
            </w:r>
            <w:proofErr w:type="spellEnd"/>
            <w:r w:rsidR="00B60BD7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  <w:r w:rsidRPr="00B24E55">
              <w:rPr>
                <w:rFonts w:ascii="Helvetica" w:hAnsi="Helvetica" w:cs="Helvetica"/>
                <w:sz w:val="20"/>
                <w:szCs w:val="20"/>
                <w:lang w:val="ka-GE"/>
              </w:rPr>
              <w:t xml:space="preserve">, </w:t>
            </w:r>
            <w:r w:rsidRPr="00B24E55">
              <w:rPr>
                <w:rFonts w:ascii="Sylfaen" w:hAnsi="Sylfaen" w:cs="Sylfaen"/>
                <w:sz w:val="20"/>
                <w:szCs w:val="20"/>
                <w:lang w:val="ka-GE"/>
              </w:rPr>
              <w:t>რომელზეც</w:t>
            </w:r>
            <w:r w:rsidRPr="00B24E55">
              <w:rPr>
                <w:rFonts w:ascii="Helvetica" w:hAnsi="Helvetica" w:cs="Helvetica"/>
                <w:sz w:val="20"/>
                <w:szCs w:val="20"/>
                <w:lang w:val="ka-GE"/>
              </w:rPr>
              <w:t xml:space="preserve"> </w:t>
            </w:r>
            <w:r w:rsidRPr="00B24E55">
              <w:rPr>
                <w:rFonts w:ascii="Sylfaen" w:hAnsi="Sylfaen" w:cs="Sylfaen"/>
                <w:sz w:val="20"/>
                <w:szCs w:val="20"/>
                <w:lang w:val="ka-GE"/>
              </w:rPr>
              <w:t>მითითებული</w:t>
            </w:r>
            <w:r w:rsidRPr="00B24E55">
              <w:rPr>
                <w:rFonts w:ascii="Helvetica" w:hAnsi="Helvetica" w:cs="Helvetica"/>
                <w:sz w:val="20"/>
                <w:szCs w:val="20"/>
                <w:lang w:val="ka-GE"/>
              </w:rPr>
              <w:t xml:space="preserve"> </w:t>
            </w:r>
            <w:r w:rsidRPr="00B24E55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B24E55">
              <w:rPr>
                <w:rFonts w:ascii="Helvetica" w:hAnsi="Helvetica" w:cs="Helvetica"/>
                <w:sz w:val="20"/>
                <w:szCs w:val="20"/>
                <w:lang w:val="ka-GE"/>
              </w:rPr>
              <w:t xml:space="preserve"> </w:t>
            </w:r>
            <w:r w:rsidRPr="00B24E55">
              <w:rPr>
                <w:rFonts w:ascii="Sylfaen" w:hAnsi="Sylfaen" w:cs="Sylfaen"/>
                <w:sz w:val="20"/>
                <w:szCs w:val="20"/>
                <w:lang w:val="ka-GE"/>
              </w:rPr>
              <w:t>იყოს</w:t>
            </w:r>
            <w:r w:rsidRPr="00B24E55">
              <w:rPr>
                <w:rFonts w:ascii="Helvetica" w:hAnsi="Helvetica" w:cs="Helvetica"/>
                <w:sz w:val="20"/>
                <w:szCs w:val="20"/>
                <w:lang w:val="ka-GE"/>
              </w:rPr>
              <w:t xml:space="preserve"> </w:t>
            </w:r>
            <w:r w:rsidRPr="00B24E55">
              <w:rPr>
                <w:rFonts w:ascii="Sylfaen" w:hAnsi="Sylfaen" w:cs="Sylfaen"/>
                <w:sz w:val="20"/>
                <w:szCs w:val="20"/>
                <w:lang w:val="ka-GE"/>
              </w:rPr>
              <w:t>შემდეგი</w:t>
            </w:r>
            <w:r w:rsidRPr="00B24E55">
              <w:rPr>
                <w:rFonts w:ascii="Helvetica" w:hAnsi="Helvetica" w:cs="Helvetica"/>
                <w:sz w:val="20"/>
                <w:szCs w:val="20"/>
                <w:lang w:val="ka-GE"/>
              </w:rPr>
              <w:t xml:space="preserve"> </w:t>
            </w:r>
            <w:r w:rsidRPr="00B24E55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</w:t>
            </w:r>
            <w:r w:rsidRPr="00B24E55">
              <w:rPr>
                <w:rFonts w:ascii="Helvetica" w:hAnsi="Helvetica" w:cs="Helvetica"/>
                <w:sz w:val="20"/>
                <w:szCs w:val="20"/>
                <w:lang w:val="ka-GE"/>
              </w:rPr>
              <w:t>: </w:t>
            </w:r>
            <w:r w:rsidRPr="00B24E55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პრეტენდენტის</w:t>
            </w:r>
            <w:r w:rsidRPr="00B24E55">
              <w:rPr>
                <w:rFonts w:ascii="Helvetica" w:hAnsi="Helvetica" w:cs="Helvetica"/>
                <w:sz w:val="20"/>
                <w:szCs w:val="20"/>
                <w:u w:val="single"/>
                <w:lang w:val="ka-GE"/>
              </w:rPr>
              <w:t xml:space="preserve"> </w:t>
            </w:r>
            <w:r w:rsidRPr="00B24E55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დასახელება</w:t>
            </w:r>
            <w:r w:rsidRPr="00B24E55">
              <w:rPr>
                <w:rFonts w:ascii="Helvetica" w:hAnsi="Helvetica" w:cs="Helvetica"/>
                <w:sz w:val="20"/>
                <w:szCs w:val="20"/>
                <w:u w:val="single"/>
                <w:lang w:val="ka-GE"/>
              </w:rPr>
              <w:t xml:space="preserve">, </w:t>
            </w:r>
            <w:r w:rsidRPr="00B24E55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საკონტაქტო</w:t>
            </w:r>
            <w:r w:rsidRPr="00B24E55">
              <w:rPr>
                <w:rFonts w:ascii="Helvetica" w:hAnsi="Helvetica" w:cs="Helvetica"/>
                <w:sz w:val="20"/>
                <w:szCs w:val="20"/>
                <w:u w:val="single"/>
                <w:lang w:val="ka-GE"/>
              </w:rPr>
              <w:t xml:space="preserve"> </w:t>
            </w:r>
            <w:r w:rsidRPr="00B24E55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ინფორმაცია</w:t>
            </w:r>
            <w:r w:rsidRPr="00B24E55">
              <w:rPr>
                <w:rFonts w:ascii="Helvetica" w:hAnsi="Helvetica" w:cs="Helvetica"/>
                <w:sz w:val="20"/>
                <w:szCs w:val="20"/>
                <w:u w:val="single"/>
                <w:lang w:val="ka-GE"/>
              </w:rPr>
              <w:t xml:space="preserve">, </w:t>
            </w:r>
            <w:r w:rsidRPr="00B24E55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სს</w:t>
            </w:r>
            <w:r w:rsidRPr="00B24E55">
              <w:rPr>
                <w:rFonts w:ascii="Helvetica" w:hAnsi="Helvetica" w:cs="Helvetica"/>
                <w:sz w:val="20"/>
                <w:szCs w:val="20"/>
                <w:u w:val="single"/>
                <w:lang w:val="ka-GE"/>
              </w:rPr>
              <w:t xml:space="preserve"> „</w:t>
            </w:r>
            <w:r w:rsidRPr="00B24E55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ქართუ ბანკი</w:t>
            </w:r>
            <w:r w:rsidRPr="00B24E55">
              <w:rPr>
                <w:rFonts w:ascii="Helvetica" w:hAnsi="Helvetica" w:cs="Helvetica"/>
                <w:sz w:val="20"/>
                <w:szCs w:val="20"/>
                <w:u w:val="single"/>
                <w:lang w:val="ka-GE"/>
              </w:rPr>
              <w:t xml:space="preserve">“ </w:t>
            </w:r>
            <w:r w:rsidRPr="00B24E55">
              <w:rPr>
                <w:rFonts w:ascii="Sylfaen" w:hAnsi="Sylfaen" w:cs="Helvetica"/>
                <w:sz w:val="20"/>
                <w:szCs w:val="20"/>
                <w:u w:val="single"/>
                <w:lang w:val="ka-GE"/>
              </w:rPr>
              <w:t>(</w:t>
            </w:r>
            <w:r w:rsidRPr="00B24E55">
              <w:rPr>
                <w:rFonts w:ascii="Sylfaen" w:hAnsi="Sylfaen" w:cs="Helvetica"/>
                <w:i/>
                <w:sz w:val="20"/>
                <w:szCs w:val="20"/>
                <w:u w:val="single"/>
                <w:lang w:val="ka-GE"/>
              </w:rPr>
              <w:t xml:space="preserve">ტენდერის დასახელება - </w:t>
            </w:r>
            <w:proofErr w:type="spellStart"/>
            <w:r w:rsidR="00692156" w:rsidRPr="00692156">
              <w:rPr>
                <w:rFonts w:ascii="Sylfaen" w:hAnsi="Sylfaen" w:cs="Helvetica"/>
                <w:i/>
                <w:sz w:val="20"/>
                <w:szCs w:val="20"/>
                <w:u w:val="single"/>
                <w:lang w:val="ka-GE"/>
              </w:rPr>
              <w:t>Commvault</w:t>
            </w:r>
            <w:proofErr w:type="spellEnd"/>
            <w:r w:rsidR="00692156" w:rsidRPr="00692156">
              <w:rPr>
                <w:rFonts w:ascii="Sylfaen" w:hAnsi="Sylfaen" w:cs="Helvetic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proofErr w:type="spellStart"/>
            <w:r w:rsidR="00692156" w:rsidRPr="00692156">
              <w:rPr>
                <w:rFonts w:ascii="Sylfaen" w:hAnsi="Sylfaen" w:cs="Helvetica"/>
                <w:i/>
                <w:sz w:val="20"/>
                <w:szCs w:val="20"/>
                <w:u w:val="single"/>
                <w:lang w:val="ka-GE"/>
              </w:rPr>
              <w:t>Cloud</w:t>
            </w:r>
            <w:proofErr w:type="spellEnd"/>
            <w:r w:rsidR="00692156" w:rsidRPr="00692156">
              <w:rPr>
                <w:rFonts w:ascii="Sylfaen" w:hAnsi="Sylfaen" w:cs="Helvetic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proofErr w:type="spellStart"/>
            <w:r w:rsidR="00692156" w:rsidRPr="00692156">
              <w:rPr>
                <w:rFonts w:ascii="Sylfaen" w:hAnsi="Sylfaen" w:cs="Helvetica"/>
                <w:i/>
                <w:sz w:val="20"/>
                <w:szCs w:val="20"/>
                <w:u w:val="single"/>
                <w:lang w:val="ka-GE"/>
              </w:rPr>
              <w:t>Backup</w:t>
            </w:r>
            <w:proofErr w:type="spellEnd"/>
            <w:r w:rsidR="00692156" w:rsidRPr="00692156">
              <w:rPr>
                <w:rFonts w:ascii="Sylfaen" w:hAnsi="Sylfaen" w:cs="Helvetica"/>
                <w:i/>
                <w:sz w:val="20"/>
                <w:szCs w:val="20"/>
                <w:u w:val="single"/>
                <w:lang w:val="ka-GE"/>
              </w:rPr>
              <w:t xml:space="preserve"> ლიცენზიების განახლებ</w:t>
            </w:r>
            <w:r w:rsidR="00692156">
              <w:rPr>
                <w:rFonts w:ascii="Sylfaen" w:hAnsi="Sylfaen" w:cs="Helvetica"/>
                <w:i/>
                <w:sz w:val="20"/>
                <w:szCs w:val="20"/>
                <w:u w:val="single"/>
                <w:lang w:val="ka-GE"/>
              </w:rPr>
              <w:t>ა).</w:t>
            </w:r>
          </w:p>
          <w:p w14:paraId="17D0F3D1" w14:textId="09D3E3A3" w:rsidR="00567E06" w:rsidRPr="00B24E55" w:rsidRDefault="00567E06" w:rsidP="00567E06">
            <w:pPr>
              <w:shd w:val="clear" w:color="auto" w:fill="FFFFFF"/>
              <w:spacing w:after="0" w:line="240" w:lineRule="auto"/>
              <w:ind w:right="59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4E55"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 დეპარტამენტში.</w:t>
            </w:r>
          </w:p>
          <w:p w14:paraId="04AA783E" w14:textId="4A736102" w:rsidR="00567E06" w:rsidRPr="00B24E55" w:rsidRDefault="00567E06" w:rsidP="00567E06">
            <w:pPr>
              <w:shd w:val="clear" w:color="auto" w:fill="FFFFFF"/>
              <w:spacing w:after="0" w:line="240" w:lineRule="auto"/>
              <w:ind w:right="59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4E55">
              <w:rPr>
                <w:rFonts w:ascii="Sylfaen" w:hAnsi="Sylfaen"/>
                <w:sz w:val="20"/>
                <w:szCs w:val="20"/>
                <w:lang w:val="ka-GE"/>
              </w:rPr>
              <w:t xml:space="preserve">საკონტაქტო პირი – </w:t>
            </w:r>
            <w:r w:rsidR="009B2ECE">
              <w:rPr>
                <w:rFonts w:ascii="Sylfaen" w:hAnsi="Sylfaen"/>
                <w:sz w:val="20"/>
                <w:szCs w:val="20"/>
                <w:lang w:val="ka-GE"/>
              </w:rPr>
              <w:t>მარიამ ლეჟავა</w:t>
            </w:r>
          </w:p>
          <w:p w14:paraId="7F15DCCA" w14:textId="7335153E" w:rsidR="00567E06" w:rsidRPr="00B24E55" w:rsidRDefault="00567E06" w:rsidP="00567E06">
            <w:pPr>
              <w:shd w:val="clear" w:color="auto" w:fill="FFFFFF"/>
              <w:spacing w:after="0" w:line="240" w:lineRule="auto"/>
              <w:ind w:right="590"/>
              <w:contextualSpacing/>
              <w:jc w:val="both"/>
              <w:rPr>
                <w:rFonts w:ascii="Sylfaen" w:hAnsi="Sylfaen" w:cs="Helvetica"/>
                <w:sz w:val="20"/>
                <w:szCs w:val="20"/>
                <w:u w:val="single"/>
                <w:lang w:val="ka-GE"/>
              </w:rPr>
            </w:pPr>
            <w:r w:rsidRPr="00B24E55">
              <w:rPr>
                <w:rFonts w:ascii="Sylfaen" w:hAnsi="Sylfaen"/>
                <w:sz w:val="20"/>
                <w:szCs w:val="20"/>
                <w:lang w:val="ka-GE"/>
              </w:rPr>
              <w:t xml:space="preserve">ტელ: +995 </w:t>
            </w:r>
            <w:r w:rsidR="009B2ECE">
              <w:rPr>
                <w:rFonts w:ascii="Sylfaen" w:hAnsi="Sylfaen"/>
                <w:sz w:val="20"/>
                <w:szCs w:val="20"/>
                <w:lang w:val="ka-GE"/>
              </w:rPr>
              <w:t>591 21 80 00</w:t>
            </w:r>
          </w:p>
          <w:p w14:paraId="7E38916E" w14:textId="2D6367A7" w:rsidR="00567E06" w:rsidRPr="002929A8" w:rsidRDefault="00567E06" w:rsidP="001900B0">
            <w:pPr>
              <w:pStyle w:val="BodyText"/>
              <w:spacing w:line="288" w:lineRule="auto"/>
              <w:rPr>
                <w:rFonts w:ascii="Sylfaen" w:hAnsi="Sylfaen"/>
                <w:lang w:val="ka-GE"/>
              </w:rPr>
            </w:pPr>
          </w:p>
        </w:tc>
      </w:tr>
      <w:tr w:rsidR="005E0DC2" w:rsidRPr="0013639A" w14:paraId="59D2CD21" w14:textId="77777777" w:rsidTr="001900B0">
        <w:trPr>
          <w:trHeight w:val="980"/>
        </w:trPr>
        <w:tc>
          <w:tcPr>
            <w:tcW w:w="720" w:type="dxa"/>
            <w:vAlign w:val="center"/>
          </w:tcPr>
          <w:p w14:paraId="5F943A01" w14:textId="77777777" w:rsidR="005E0DC2" w:rsidRPr="00F53BD9" w:rsidRDefault="005E0DC2" w:rsidP="001900B0">
            <w:pPr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12</w:t>
            </w:r>
            <w:r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9540" w:type="dxa"/>
          </w:tcPr>
          <w:p w14:paraId="54821AD1" w14:textId="77777777" w:rsidR="005E0DC2" w:rsidRPr="00B24E55" w:rsidRDefault="005E0DC2" w:rsidP="001900B0">
            <w:pPr>
              <w:pStyle w:val="BodyText"/>
              <w:spacing w:line="288" w:lineRule="auto"/>
              <w:rPr>
                <w:rFonts w:ascii="Sylfaen" w:hAnsi="Sylfaen"/>
                <w:lang w:val="ka-GE"/>
              </w:rPr>
            </w:pPr>
            <w:proofErr w:type="spellStart"/>
            <w:r w:rsidRPr="00B24E55">
              <w:rPr>
                <w:rFonts w:ascii="Sylfaen" w:hAnsi="Sylfaen"/>
                <w:b/>
                <w:lang w:val="ka-GE"/>
              </w:rPr>
              <w:t>სატენდერო</w:t>
            </w:r>
            <w:proofErr w:type="spellEnd"/>
            <w:r w:rsidRPr="00B24E55">
              <w:rPr>
                <w:rFonts w:ascii="Sylfaen" w:hAnsi="Sylfaen"/>
                <w:b/>
                <w:lang w:val="ka-GE"/>
              </w:rPr>
              <w:t xml:space="preserve"> წინადადებების გახსნის ადგილი</w:t>
            </w:r>
            <w:r w:rsidRPr="00B24E55">
              <w:rPr>
                <w:rFonts w:ascii="Sylfaen" w:hAnsi="Sylfaen"/>
                <w:lang w:val="ka-GE"/>
              </w:rPr>
              <w:t xml:space="preserve"> :</w:t>
            </w:r>
          </w:p>
          <w:p w14:paraId="1E4BB7B1" w14:textId="19DF66EC" w:rsidR="005E0DC2" w:rsidRPr="00B24E55" w:rsidRDefault="0047093D" w:rsidP="001E7BE7">
            <w:pPr>
              <w:pStyle w:val="BodyText"/>
              <w:spacing w:line="288" w:lineRule="auto"/>
              <w:rPr>
                <w:rFonts w:ascii="Sylfaen" w:hAnsi="Sylfaen"/>
                <w:lang w:val="ka-GE"/>
              </w:rPr>
            </w:pPr>
            <w:proofErr w:type="spellStart"/>
            <w:r w:rsidRPr="00B24E55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წინადადებები გაიხსნება შემდეგ მისამართზე: </w:t>
            </w:r>
            <w:r w:rsidR="003A7BDE" w:rsidRPr="00B24E55">
              <w:rPr>
                <w:rFonts w:ascii="Sylfaen" w:hAnsi="Sylfaen"/>
                <w:lang w:val="ka-GE"/>
              </w:rPr>
              <w:t>ქ. თბილისი, ი. ჭავჭავაძის გამზ. #39ა</w:t>
            </w:r>
          </w:p>
        </w:tc>
      </w:tr>
      <w:tr w:rsidR="005E0DC2" w:rsidRPr="0013639A" w14:paraId="1A7001B3" w14:textId="77777777" w:rsidTr="001900B0">
        <w:trPr>
          <w:trHeight w:val="1530"/>
        </w:trPr>
        <w:tc>
          <w:tcPr>
            <w:tcW w:w="720" w:type="dxa"/>
            <w:vAlign w:val="center"/>
          </w:tcPr>
          <w:p w14:paraId="07143DF0" w14:textId="77777777" w:rsidR="005E0DC2" w:rsidRPr="0013639A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 w:rsidRPr="0013639A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9540" w:type="dxa"/>
          </w:tcPr>
          <w:p w14:paraId="2E98D696" w14:textId="46D4F703" w:rsidR="005E0DC2" w:rsidRPr="005579C8" w:rsidRDefault="005E0DC2" w:rsidP="001900B0">
            <w:pPr>
              <w:pStyle w:val="BodyText"/>
              <w:spacing w:after="0" w:line="288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დოკუმენტები რომლებსაც უნდა შეიცავდეს </w:t>
            </w:r>
            <w:r w:rsidRPr="003A6924">
              <w:rPr>
                <w:rFonts w:ascii="Sylfaen" w:hAnsi="Sylfaen"/>
                <w:b/>
                <w:lang w:val="ka-GE"/>
              </w:rPr>
              <w:t xml:space="preserve">პრეტენდენტის მიერ წარმოსადგენი </w:t>
            </w:r>
            <w:proofErr w:type="spellStart"/>
            <w:r w:rsidRPr="003A6924">
              <w:rPr>
                <w:rFonts w:ascii="Sylfaen" w:hAnsi="Sylfaen"/>
                <w:b/>
                <w:lang w:val="ka-GE"/>
              </w:rPr>
              <w:t>სატენდერო</w:t>
            </w:r>
            <w:proofErr w:type="spellEnd"/>
            <w:r w:rsidRPr="003A6924">
              <w:rPr>
                <w:rFonts w:ascii="Sylfaen" w:hAnsi="Sylfaen"/>
                <w:b/>
                <w:lang w:val="ka-GE"/>
              </w:rPr>
              <w:t xml:space="preserve"> </w:t>
            </w:r>
            <w:r w:rsidRPr="005579C8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წინადადება: </w:t>
            </w:r>
          </w:p>
          <w:p w14:paraId="386D0D63" w14:textId="77777777" w:rsidR="005E0DC2" w:rsidRPr="005579C8" w:rsidRDefault="005E0DC2" w:rsidP="001900B0">
            <w:pPr>
              <w:pStyle w:val="BodyText"/>
              <w:spacing w:after="0" w:line="288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5579C8">
              <w:rPr>
                <w:rFonts w:ascii="Sylfaen" w:hAnsi="Sylfaen"/>
                <w:sz w:val="20"/>
                <w:szCs w:val="20"/>
                <w:lang w:val="ka-GE"/>
              </w:rPr>
              <w:t>ა) განაცხადი ტენდერში მონაწილეობის შესახებ;</w:t>
            </w:r>
          </w:p>
          <w:p w14:paraId="4AA76116" w14:textId="77777777" w:rsidR="005E0DC2" w:rsidRPr="005579C8" w:rsidRDefault="005E0DC2" w:rsidP="00935A52">
            <w:pPr>
              <w:pStyle w:val="BodyText"/>
              <w:spacing w:after="0" w:line="288" w:lineRule="auto"/>
              <w:ind w:left="46"/>
              <w:rPr>
                <w:rFonts w:ascii="Sylfaen" w:hAnsi="Sylfaen"/>
                <w:sz w:val="20"/>
                <w:szCs w:val="20"/>
                <w:lang w:val="ka-GE"/>
              </w:rPr>
            </w:pPr>
            <w:r w:rsidRPr="005579C8"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proofErr w:type="spellStart"/>
            <w:r w:rsidRPr="005579C8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5579C8">
              <w:rPr>
                <w:rFonts w:ascii="Sylfaen" w:hAnsi="Sylfaen"/>
                <w:sz w:val="20"/>
                <w:szCs w:val="20"/>
                <w:lang w:val="ka-GE"/>
              </w:rPr>
              <w:t xml:space="preserve"> განცხადებით/მოწვევით, </w:t>
            </w:r>
            <w:proofErr w:type="spellStart"/>
            <w:r w:rsidRPr="005579C8">
              <w:rPr>
                <w:rFonts w:ascii="Sylfaen" w:hAnsi="Sylfaen"/>
                <w:sz w:val="20"/>
                <w:szCs w:val="20"/>
                <w:lang w:val="ka-GE"/>
              </w:rPr>
              <w:t>ს.მ.ნ</w:t>
            </w:r>
            <w:proofErr w:type="spellEnd"/>
            <w:r w:rsidRPr="005579C8">
              <w:rPr>
                <w:rFonts w:ascii="Sylfaen" w:hAnsi="Sylfaen"/>
                <w:sz w:val="20"/>
                <w:szCs w:val="20"/>
                <w:lang w:val="ka-GE"/>
              </w:rPr>
              <w:t>–ით მოთხოვნილ საკვალიფიკაციო მონაცემების დამადასტურებელი  დოკუმენტები;</w:t>
            </w:r>
          </w:p>
          <w:p w14:paraId="124465D5" w14:textId="04FB8B1C" w:rsidR="005E0DC2" w:rsidRPr="005579C8" w:rsidRDefault="005E0DC2" w:rsidP="001900B0">
            <w:pPr>
              <w:pStyle w:val="BodyText"/>
              <w:spacing w:after="0" w:line="288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5579C8"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  <w:proofErr w:type="spellStart"/>
            <w:r w:rsidRPr="005579C8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5579C8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წინადადებისა და ფასების ცხრილის  შევსებული ფორმა;</w:t>
            </w:r>
          </w:p>
          <w:p w14:paraId="650351E0" w14:textId="6F24A66B" w:rsidR="005E0DC2" w:rsidRPr="005579C8" w:rsidRDefault="005E0DC2" w:rsidP="001900B0">
            <w:pPr>
              <w:pStyle w:val="BodyText"/>
              <w:spacing w:after="0" w:line="288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5579C8">
              <w:rPr>
                <w:rFonts w:ascii="Sylfaen" w:hAnsi="Sylfaen"/>
                <w:sz w:val="20"/>
                <w:szCs w:val="20"/>
                <w:lang w:val="ka-GE"/>
              </w:rPr>
              <w:t>დ) შესყიდვის ობიექტის ტექნიკური და ხარისხობრივი მონაცემების სრული აღწერილობა</w:t>
            </w:r>
            <w:r w:rsidR="00B60BD7" w:rsidRPr="005579C8">
              <w:rPr>
                <w:rFonts w:ascii="Sylfaen" w:hAnsi="Sylfaen"/>
                <w:sz w:val="20"/>
                <w:szCs w:val="20"/>
              </w:rPr>
              <w:t>;</w:t>
            </w:r>
          </w:p>
          <w:p w14:paraId="4B68F2BD" w14:textId="77777777" w:rsidR="005E0DC2" w:rsidRPr="005579C8" w:rsidRDefault="005E0DC2" w:rsidP="001900B0">
            <w:pPr>
              <w:pStyle w:val="BodyText"/>
              <w:spacing w:after="0" w:line="288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5579C8">
              <w:rPr>
                <w:rFonts w:ascii="Sylfaen" w:hAnsi="Sylfaen"/>
                <w:sz w:val="20"/>
                <w:szCs w:val="20"/>
                <w:lang w:val="ka-GE"/>
              </w:rPr>
              <w:t>ე) ინფორმაცია საქონლის მიწოდების/სამუშაოს, მომსახურების შესრულების) ვადების შესახებ;</w:t>
            </w:r>
          </w:p>
          <w:p w14:paraId="542E585A" w14:textId="649D294F" w:rsidR="005E0DC2" w:rsidRPr="005579C8" w:rsidRDefault="005E0DC2" w:rsidP="001900B0">
            <w:pPr>
              <w:pStyle w:val="BodyText"/>
              <w:spacing w:after="0" w:line="288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5579C8">
              <w:rPr>
                <w:rFonts w:ascii="Sylfaen" w:hAnsi="Sylfaen"/>
                <w:sz w:val="20"/>
                <w:szCs w:val="20"/>
                <w:lang w:val="ka-GE"/>
              </w:rPr>
              <w:t xml:space="preserve">ვ) ინფორმაცია ანგარიშსწორების პირობების შესახებ (გადახდის ვადა, წინასწარი ანგარიშსწორება და </w:t>
            </w:r>
            <w:proofErr w:type="spellStart"/>
            <w:r w:rsidRPr="005579C8">
              <w:rPr>
                <w:rFonts w:ascii="Sylfaen" w:hAnsi="Sylfaen"/>
                <w:sz w:val="20"/>
                <w:szCs w:val="20"/>
                <w:lang w:val="ka-GE"/>
              </w:rPr>
              <w:t>ა.შ</w:t>
            </w:r>
            <w:proofErr w:type="spellEnd"/>
            <w:r w:rsidRPr="005579C8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6C2C37" w:rsidRPr="005579C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54B4C539" w14:textId="700FB391" w:rsidR="005E0DC2" w:rsidRPr="005579C8" w:rsidRDefault="00B60BD7" w:rsidP="001900B0">
            <w:pPr>
              <w:pStyle w:val="BodyText"/>
              <w:spacing w:after="0" w:line="288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5579C8">
              <w:rPr>
                <w:rFonts w:ascii="Sylfaen" w:hAnsi="Sylfaen"/>
                <w:sz w:val="20"/>
                <w:szCs w:val="20"/>
                <w:lang w:val="ka-GE"/>
              </w:rPr>
              <w:t>ზ</w:t>
            </w:r>
            <w:r w:rsidR="005E0DC2" w:rsidRPr="005579C8">
              <w:rPr>
                <w:rFonts w:ascii="Sylfaen" w:hAnsi="Sylfaen"/>
                <w:sz w:val="20"/>
                <w:szCs w:val="20"/>
                <w:lang w:val="ka-GE"/>
              </w:rPr>
              <w:t xml:space="preserve">) სხვა ინფორმაცია  და დოკუმენტები, რომელიც მითითებული იქნება </w:t>
            </w:r>
            <w:proofErr w:type="spellStart"/>
            <w:r w:rsidR="005E0DC2" w:rsidRPr="005579C8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="005E0DC2" w:rsidRPr="005579C8">
              <w:rPr>
                <w:rFonts w:ascii="Sylfaen" w:hAnsi="Sylfaen"/>
                <w:sz w:val="20"/>
                <w:szCs w:val="20"/>
                <w:lang w:val="ka-GE"/>
              </w:rPr>
              <w:t xml:space="preserve"> განცხადებაში/მოწვევაში და </w:t>
            </w:r>
            <w:proofErr w:type="spellStart"/>
            <w:r w:rsidR="005E0DC2" w:rsidRPr="005579C8">
              <w:rPr>
                <w:rFonts w:ascii="Sylfaen" w:hAnsi="Sylfaen"/>
                <w:sz w:val="20"/>
                <w:szCs w:val="20"/>
                <w:lang w:val="ka-GE"/>
              </w:rPr>
              <w:t>ს.მ.ნ</w:t>
            </w:r>
            <w:proofErr w:type="spellEnd"/>
            <w:r w:rsidR="005E0DC2" w:rsidRPr="005579C8">
              <w:rPr>
                <w:rFonts w:ascii="Sylfaen" w:hAnsi="Sylfaen"/>
                <w:sz w:val="20"/>
                <w:szCs w:val="20"/>
                <w:lang w:val="ka-GE"/>
              </w:rPr>
              <w:t>–ში.</w:t>
            </w:r>
          </w:p>
          <w:p w14:paraId="35FF08CE" w14:textId="234FF454" w:rsidR="005E0DC2" w:rsidRPr="005579C8" w:rsidRDefault="00B60BD7" w:rsidP="001900B0">
            <w:pPr>
              <w:pStyle w:val="BodyText"/>
              <w:spacing w:after="0" w:line="288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5579C8">
              <w:rPr>
                <w:rFonts w:ascii="Sylfaen" w:hAnsi="Sylfaen"/>
                <w:sz w:val="20"/>
                <w:szCs w:val="20"/>
              </w:rPr>
              <w:t xml:space="preserve">თ) </w:t>
            </w:r>
            <w:proofErr w:type="spellStart"/>
            <w:r w:rsidR="005E0DC2" w:rsidRPr="005579C8">
              <w:rPr>
                <w:rFonts w:ascii="Sylfaen" w:hAnsi="Sylfaen"/>
                <w:sz w:val="20"/>
                <w:szCs w:val="20"/>
              </w:rPr>
              <w:t>სატენდერო</w:t>
            </w:r>
            <w:proofErr w:type="spellEnd"/>
            <w:r w:rsidR="005E0DC2" w:rsidRPr="005579C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5E0DC2" w:rsidRPr="005579C8">
              <w:rPr>
                <w:rFonts w:ascii="Sylfaen" w:hAnsi="Sylfaen"/>
                <w:sz w:val="20"/>
                <w:szCs w:val="20"/>
              </w:rPr>
              <w:t>წინადადებებ</w:t>
            </w:r>
            <w:proofErr w:type="spellEnd"/>
            <w:r w:rsidR="006C2C37" w:rsidRPr="005579C8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5E0DC2" w:rsidRPr="005579C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5E0DC2" w:rsidRPr="005579C8">
              <w:rPr>
                <w:rFonts w:ascii="Sylfaen" w:hAnsi="Sylfaen"/>
                <w:sz w:val="20"/>
                <w:szCs w:val="20"/>
              </w:rPr>
              <w:t>წარმოდგენილი</w:t>
            </w:r>
            <w:proofErr w:type="spellEnd"/>
            <w:r w:rsidR="005E0DC2" w:rsidRPr="005579C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5E0DC2" w:rsidRPr="005579C8">
              <w:rPr>
                <w:rFonts w:ascii="Sylfaen" w:hAnsi="Sylfaen"/>
                <w:sz w:val="20"/>
                <w:szCs w:val="20"/>
              </w:rPr>
              <w:t>უნდა</w:t>
            </w:r>
            <w:proofErr w:type="spellEnd"/>
            <w:r w:rsidR="005E0DC2" w:rsidRPr="005579C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5E0DC2" w:rsidRPr="005579C8">
              <w:rPr>
                <w:rFonts w:ascii="Sylfaen" w:hAnsi="Sylfaen"/>
                <w:sz w:val="20"/>
                <w:szCs w:val="20"/>
              </w:rPr>
              <w:t>იყოს</w:t>
            </w:r>
            <w:proofErr w:type="spellEnd"/>
            <w:r w:rsidR="005E0DC2" w:rsidRPr="005579C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5E0DC2" w:rsidRPr="005579C8">
              <w:rPr>
                <w:rFonts w:ascii="Sylfaen" w:hAnsi="Sylfaen"/>
                <w:sz w:val="20"/>
                <w:szCs w:val="20"/>
              </w:rPr>
              <w:t>ორიგინალების</w:t>
            </w:r>
            <w:proofErr w:type="spellEnd"/>
            <w:r w:rsidR="005E0DC2" w:rsidRPr="005579C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5E0DC2" w:rsidRPr="005579C8">
              <w:rPr>
                <w:rFonts w:ascii="Sylfaen" w:hAnsi="Sylfaen"/>
                <w:sz w:val="20"/>
                <w:szCs w:val="20"/>
              </w:rPr>
              <w:t>სახით</w:t>
            </w:r>
            <w:proofErr w:type="spellEnd"/>
            <w:r w:rsidR="005E0DC2" w:rsidRPr="005579C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5E0DC2" w:rsidRPr="005579C8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14018C4C" w14:textId="77777777" w:rsidR="005E0DC2" w:rsidRPr="0013639A" w:rsidRDefault="005E0DC2" w:rsidP="001900B0">
            <w:pPr>
              <w:pStyle w:val="BodyText"/>
              <w:spacing w:after="0" w:line="288" w:lineRule="auto"/>
              <w:rPr>
                <w:rFonts w:ascii="Sylfaen" w:hAnsi="Sylfaen"/>
              </w:rPr>
            </w:pPr>
          </w:p>
        </w:tc>
      </w:tr>
      <w:tr w:rsidR="005E0DC2" w:rsidRPr="0013639A" w14:paraId="36894292" w14:textId="77777777" w:rsidTr="001900B0">
        <w:trPr>
          <w:trHeight w:val="827"/>
        </w:trPr>
        <w:tc>
          <w:tcPr>
            <w:tcW w:w="720" w:type="dxa"/>
            <w:vAlign w:val="center"/>
          </w:tcPr>
          <w:p w14:paraId="55FDEB72" w14:textId="77777777" w:rsidR="005E0DC2" w:rsidRPr="002929A8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 w:rsidRPr="0013639A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9540" w:type="dxa"/>
          </w:tcPr>
          <w:p w14:paraId="69C5F19F" w14:textId="77777777" w:rsidR="005E0DC2" w:rsidRDefault="005E0DC2" w:rsidP="001900B0">
            <w:pPr>
              <w:pStyle w:val="BodyText"/>
              <w:spacing w:line="288" w:lineRule="auto"/>
              <w:rPr>
                <w:rFonts w:ascii="Sylfaen" w:hAnsi="Sylfaen"/>
                <w:b/>
                <w:lang w:val="ka-GE"/>
              </w:rPr>
            </w:pPr>
            <w:r w:rsidRPr="00B21FC9">
              <w:rPr>
                <w:rFonts w:ascii="Sylfaen" w:hAnsi="Sylfaen"/>
                <w:b/>
                <w:lang w:val="ka-GE"/>
              </w:rPr>
              <w:t xml:space="preserve">ინფორმაცია ალტერნატიული </w:t>
            </w:r>
            <w:proofErr w:type="spellStart"/>
            <w:r w:rsidRPr="00B21FC9">
              <w:rPr>
                <w:rFonts w:ascii="Sylfaen" w:hAnsi="Sylfaen"/>
                <w:b/>
                <w:lang w:val="ka-GE"/>
              </w:rPr>
              <w:t>სატენდერო</w:t>
            </w:r>
            <w:proofErr w:type="spellEnd"/>
            <w:r w:rsidRPr="00B21FC9">
              <w:rPr>
                <w:rFonts w:ascii="Sylfaen" w:hAnsi="Sylfaen"/>
                <w:b/>
                <w:lang w:val="ka-GE"/>
              </w:rPr>
              <w:t xml:space="preserve"> წინადადების წარმოდგენის შესახებ:</w:t>
            </w:r>
          </w:p>
          <w:p w14:paraId="093E4FD5" w14:textId="525E90E3" w:rsidR="00CF5CCF" w:rsidRPr="00CF5CCF" w:rsidRDefault="00F8653F" w:rsidP="001900B0">
            <w:pPr>
              <w:pStyle w:val="BodyText"/>
              <w:spacing w:line="288" w:lineRule="auto"/>
              <w:rPr>
                <w:rFonts w:ascii="Sylfaen" w:hAnsi="Sylfaen"/>
                <w:bCs/>
                <w:lang w:val="ka-GE"/>
              </w:rPr>
            </w:pPr>
            <w:r w:rsidRPr="00B60BD7">
              <w:rPr>
                <w:rFonts w:ascii="Sylfaen" w:hAnsi="Sylfaen"/>
                <w:sz w:val="20"/>
                <w:szCs w:val="20"/>
                <w:lang w:val="ka-GE"/>
              </w:rPr>
              <w:t xml:space="preserve">ალტერნატიული </w:t>
            </w:r>
            <w:proofErr w:type="spellStart"/>
            <w:r w:rsidRPr="00B60BD7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B60BD7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წინადადებების წარმოდგენა დასაშვებია.</w:t>
            </w:r>
          </w:p>
        </w:tc>
      </w:tr>
      <w:tr w:rsidR="005E0DC2" w:rsidRPr="0013639A" w14:paraId="4F13A038" w14:textId="77777777" w:rsidTr="001900B0">
        <w:tc>
          <w:tcPr>
            <w:tcW w:w="720" w:type="dxa"/>
            <w:vAlign w:val="center"/>
          </w:tcPr>
          <w:p w14:paraId="4ACBAA9D" w14:textId="77777777" w:rsidR="005E0DC2" w:rsidRPr="002929A8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 w:rsidRPr="0013639A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9540" w:type="dxa"/>
          </w:tcPr>
          <w:p w14:paraId="025D1F22" w14:textId="77777777" w:rsidR="005E0DC2" w:rsidRPr="00B24E55" w:rsidRDefault="005E0DC2" w:rsidP="001900B0">
            <w:pPr>
              <w:spacing w:line="288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B24E55">
              <w:rPr>
                <w:rFonts w:ascii="Sylfaen" w:hAnsi="Sylfaen"/>
                <w:b/>
                <w:lang w:val="ka-GE"/>
              </w:rPr>
              <w:t xml:space="preserve">პრეტენდენტთა მიერ წარმოდგენილი </w:t>
            </w:r>
            <w:proofErr w:type="spellStart"/>
            <w:r w:rsidRPr="00B24E55">
              <w:rPr>
                <w:rFonts w:ascii="Sylfaen" w:hAnsi="Sylfaen"/>
                <w:b/>
                <w:lang w:val="ka-GE"/>
              </w:rPr>
              <w:t>სატენდერო</w:t>
            </w:r>
            <w:proofErr w:type="spellEnd"/>
            <w:r w:rsidRPr="00B24E55">
              <w:rPr>
                <w:rFonts w:ascii="Sylfaen" w:hAnsi="Sylfaen"/>
                <w:b/>
                <w:lang w:val="ka-GE"/>
              </w:rPr>
              <w:t xml:space="preserve"> წინადადების მოქმედების ვადა:</w:t>
            </w:r>
          </w:p>
          <w:p w14:paraId="49800383" w14:textId="033CD894" w:rsidR="005E0DC2" w:rsidRPr="00B24E55" w:rsidRDefault="00F8653F" w:rsidP="001900B0">
            <w:pPr>
              <w:spacing w:line="288" w:lineRule="auto"/>
              <w:jc w:val="both"/>
              <w:rPr>
                <w:rFonts w:ascii="Sylfaen" w:hAnsi="Sylfaen"/>
                <w:bCs/>
                <w:lang w:val="ka-GE"/>
              </w:rPr>
            </w:pPr>
            <w:proofErr w:type="spellStart"/>
            <w:r w:rsidRPr="00B24E55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წინადადების მოქმედები ვადა </w:t>
            </w:r>
            <w:r w:rsidRPr="000C3AF1">
              <w:rPr>
                <w:rFonts w:ascii="Sylfaen" w:hAnsi="Sylfaen"/>
                <w:sz w:val="20"/>
                <w:szCs w:val="20"/>
                <w:lang w:val="ka-GE"/>
              </w:rPr>
              <w:t xml:space="preserve">30 </w:t>
            </w:r>
            <w:r w:rsidRPr="00B24E55">
              <w:rPr>
                <w:rFonts w:ascii="Sylfaen" w:hAnsi="Sylfaen"/>
                <w:sz w:val="20"/>
                <w:szCs w:val="20"/>
                <w:lang w:val="ka-GE"/>
              </w:rPr>
              <w:t xml:space="preserve">კალენდარული დღით უნდა აღემატებოდეს </w:t>
            </w:r>
            <w:proofErr w:type="spellStart"/>
            <w:r w:rsidRPr="00B24E55">
              <w:rPr>
                <w:rFonts w:ascii="Sylfaen" w:hAnsi="Sylfaen"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B24E55">
              <w:rPr>
                <w:rFonts w:ascii="Sylfaen" w:hAnsi="Sylfaen"/>
                <w:sz w:val="20"/>
                <w:szCs w:val="20"/>
                <w:lang w:val="ka-GE"/>
              </w:rPr>
              <w:t xml:space="preserve"> წინადადებების შემოტანის ბოლო ვადას.</w:t>
            </w:r>
          </w:p>
        </w:tc>
      </w:tr>
      <w:tr w:rsidR="005E0DC2" w:rsidRPr="0013639A" w14:paraId="1C1816A6" w14:textId="77777777" w:rsidTr="001900B0">
        <w:tc>
          <w:tcPr>
            <w:tcW w:w="720" w:type="dxa"/>
            <w:vAlign w:val="center"/>
          </w:tcPr>
          <w:p w14:paraId="3EF656D7" w14:textId="77777777" w:rsidR="005E0DC2" w:rsidRPr="002929A8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 w:rsidRPr="0013639A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9540" w:type="dxa"/>
          </w:tcPr>
          <w:p w14:paraId="0B6E4F6C" w14:textId="77777777" w:rsidR="005E0DC2" w:rsidRPr="005F042C" w:rsidRDefault="005E0DC2" w:rsidP="001900B0">
            <w:pPr>
              <w:spacing w:line="288" w:lineRule="auto"/>
              <w:jc w:val="both"/>
              <w:rPr>
                <w:rFonts w:ascii="Sylfaen" w:eastAsia="Geo ABC" w:hAnsi="Sylfaen"/>
                <w:szCs w:val="24"/>
                <w:lang w:val="ka-GE"/>
              </w:rPr>
            </w:pPr>
            <w:r w:rsidRPr="00B21FC9">
              <w:rPr>
                <w:rFonts w:ascii="Sylfaen" w:hAnsi="Sylfaen"/>
                <w:b/>
                <w:spacing w:val="-8"/>
                <w:lang w:val="ka-GE"/>
              </w:rPr>
              <w:t xml:space="preserve">ინფორმაცია </w:t>
            </w:r>
            <w:r w:rsidRPr="00B21FC9">
              <w:rPr>
                <w:rFonts w:ascii="Sylfaen" w:eastAsia="Geo ABC" w:hAnsi="Sylfaen"/>
                <w:b/>
                <w:szCs w:val="24"/>
                <w:lang w:val="ka-GE"/>
              </w:rPr>
              <w:t xml:space="preserve">იმის შესახებ, აპირებს თუ არა ბანკი </w:t>
            </w:r>
            <w:proofErr w:type="spellStart"/>
            <w:r w:rsidRPr="00B21FC9">
              <w:rPr>
                <w:rFonts w:ascii="Sylfaen" w:eastAsia="Geo ABC" w:hAnsi="Sylfaen"/>
                <w:b/>
                <w:szCs w:val="24"/>
                <w:lang w:val="ka-GE"/>
              </w:rPr>
              <w:t>სატენდერო</w:t>
            </w:r>
            <w:proofErr w:type="spellEnd"/>
            <w:r w:rsidRPr="00B21FC9">
              <w:rPr>
                <w:rFonts w:ascii="Sylfaen" w:eastAsia="Geo ABC" w:hAnsi="Sylfaen"/>
                <w:b/>
                <w:szCs w:val="24"/>
                <w:lang w:val="ka-GE"/>
              </w:rPr>
              <w:t xml:space="preserve"> წინადადებების </w:t>
            </w:r>
            <w:r>
              <w:rPr>
                <w:rFonts w:ascii="Sylfaen" w:eastAsia="Geo ABC" w:hAnsi="Sylfaen"/>
                <w:b/>
                <w:szCs w:val="24"/>
                <w:lang w:val="ka-GE"/>
              </w:rPr>
              <w:t>შეფასებამდე</w:t>
            </w:r>
            <w:r w:rsidRPr="00B21FC9">
              <w:rPr>
                <w:rFonts w:ascii="Sylfaen" w:eastAsia="Geo ABC" w:hAnsi="Sylfaen"/>
                <w:b/>
                <w:szCs w:val="24"/>
                <w:lang w:val="ka-GE"/>
              </w:rPr>
              <w:t xml:space="preserve">  პრეტენდენტთა  </w:t>
            </w:r>
            <w:r>
              <w:rPr>
                <w:rFonts w:ascii="Sylfaen" w:eastAsia="Geo ABC" w:hAnsi="Sylfaen"/>
                <w:b/>
                <w:szCs w:val="24"/>
                <w:lang w:val="ka-GE"/>
              </w:rPr>
              <w:t xml:space="preserve"> მოწვევას</w:t>
            </w:r>
            <w:r w:rsidRPr="00B21FC9">
              <w:rPr>
                <w:rFonts w:ascii="Sylfaen" w:eastAsia="Geo ABC" w:hAnsi="Sylfaen"/>
                <w:b/>
                <w:szCs w:val="24"/>
                <w:lang w:val="ka-GE"/>
              </w:rPr>
              <w:t xml:space="preserve"> ან/და შესრულების ადგილის დათვალიერებისათვის მათ მოწვევას  ადგილის</w:t>
            </w:r>
            <w:r>
              <w:rPr>
                <w:rFonts w:ascii="Sylfaen" w:eastAsia="Geo ABC" w:hAnsi="Sylfaen"/>
                <w:b/>
                <w:szCs w:val="24"/>
                <w:lang w:val="ka-GE"/>
              </w:rPr>
              <w:t xml:space="preserve"> </w:t>
            </w:r>
            <w:r w:rsidRPr="00B21FC9">
              <w:rPr>
                <w:rFonts w:ascii="Sylfaen" w:eastAsia="Geo ABC" w:hAnsi="Sylfaen"/>
                <w:b/>
                <w:szCs w:val="24"/>
                <w:lang w:val="ka-GE"/>
              </w:rPr>
              <w:t xml:space="preserve"> მითითებით</w:t>
            </w:r>
            <w:r>
              <w:rPr>
                <w:rFonts w:ascii="Sylfaen" w:eastAsia="Geo ABC" w:hAnsi="Sylfaen"/>
                <w:szCs w:val="24"/>
                <w:lang w:val="ka-GE"/>
              </w:rPr>
              <w:t>:</w:t>
            </w:r>
          </w:p>
          <w:p w14:paraId="21E9A97E" w14:textId="128EC317" w:rsidR="005E0DC2" w:rsidRPr="00B60BD7" w:rsidRDefault="00B60BD7" w:rsidP="001900B0">
            <w:pPr>
              <w:spacing w:line="288" w:lineRule="auto"/>
              <w:jc w:val="both"/>
              <w:rPr>
                <w:rFonts w:ascii="Sylfaen" w:eastAsia="Geo ABC" w:hAnsi="Sylfaen"/>
                <w:b/>
                <w:szCs w:val="24"/>
              </w:rPr>
            </w:pPr>
            <w:r w:rsidRPr="00B32EA7">
              <w:rPr>
                <w:rFonts w:ascii="Sylfaen" w:hAnsi="Sylfaen" w:cs="Sylfaen"/>
                <w:b/>
                <w:bCs/>
                <w:sz w:val="20"/>
                <w:szCs w:val="20"/>
              </w:rPr>
              <w:t>N/A</w:t>
            </w:r>
          </w:p>
        </w:tc>
      </w:tr>
      <w:tr w:rsidR="005E0DC2" w:rsidRPr="0013639A" w14:paraId="2076F31D" w14:textId="77777777" w:rsidTr="001900B0">
        <w:tc>
          <w:tcPr>
            <w:tcW w:w="720" w:type="dxa"/>
            <w:vAlign w:val="center"/>
          </w:tcPr>
          <w:p w14:paraId="6329A9E8" w14:textId="77777777" w:rsidR="005E0DC2" w:rsidRPr="002929A8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 w:rsidRPr="0013639A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9540" w:type="dxa"/>
          </w:tcPr>
          <w:p w14:paraId="50680DAF" w14:textId="6B51DE83" w:rsidR="005E0DC2" w:rsidRDefault="005E0DC2" w:rsidP="001900B0">
            <w:pPr>
              <w:spacing w:line="288" w:lineRule="auto"/>
              <w:jc w:val="both"/>
              <w:rPr>
                <w:rFonts w:ascii="Sylfaen" w:eastAsia="Geo ABC" w:hAnsi="Sylfaen"/>
                <w:b/>
                <w:szCs w:val="24"/>
                <w:lang w:val="ka-GE"/>
              </w:rPr>
            </w:pPr>
            <w:r w:rsidRPr="00C1751E">
              <w:rPr>
                <w:rFonts w:ascii="Sylfaen" w:hAnsi="Sylfaen"/>
                <w:b/>
                <w:lang w:val="ka-GE"/>
              </w:rPr>
              <w:t xml:space="preserve">მოთხოვნა </w:t>
            </w:r>
            <w:proofErr w:type="spellStart"/>
            <w:r w:rsidRPr="00C1751E">
              <w:rPr>
                <w:rFonts w:ascii="Sylfaen" w:eastAsia="Geo ABC" w:hAnsi="Sylfaen"/>
                <w:b/>
                <w:szCs w:val="24"/>
                <w:lang w:val="ka-GE"/>
              </w:rPr>
              <w:t>სატენდერო</w:t>
            </w:r>
            <w:proofErr w:type="spellEnd"/>
            <w:r w:rsidRPr="00C1751E">
              <w:rPr>
                <w:rFonts w:ascii="Sylfaen" w:eastAsia="Geo ABC" w:hAnsi="Sylfaen"/>
                <w:b/>
                <w:szCs w:val="24"/>
                <w:lang w:val="ka-GE"/>
              </w:rPr>
              <w:t xml:space="preserve"> წინადადების, ხელშეკრულების შესრულების უზრუნველყოფის საშუალებებთან (საბანკო გარანტია, გირავნობა, იპოთეკა, თავდებობა და სხვა) დაკავშირებით</w:t>
            </w:r>
            <w:r>
              <w:rPr>
                <w:rFonts w:ascii="Sylfaen" w:eastAsia="Geo ABC" w:hAnsi="Sylfaen"/>
                <w:b/>
                <w:szCs w:val="24"/>
                <w:lang w:val="ka-GE"/>
              </w:rPr>
              <w:t xml:space="preserve"> (უზრუნველყოფის მოცულობა/ოდენობა, ვადა და სხვა პირობები)</w:t>
            </w:r>
            <w:r w:rsidRPr="008812ED">
              <w:rPr>
                <w:rFonts w:ascii="Sylfaen" w:eastAsia="Geo ABC" w:hAnsi="Sylfaen"/>
                <w:b/>
                <w:szCs w:val="24"/>
                <w:lang w:val="ka-GE"/>
              </w:rPr>
              <w:t xml:space="preserve">, </w:t>
            </w:r>
            <w:r>
              <w:rPr>
                <w:rFonts w:ascii="Sylfaen" w:eastAsia="Geo ABC" w:hAnsi="Sylfaen"/>
                <w:b/>
                <w:szCs w:val="24"/>
                <w:lang w:val="ka-GE"/>
              </w:rPr>
              <w:t>ხელშეკრულების შესრულების უზრუნველყოფის განხორციელების ვადა:</w:t>
            </w:r>
            <w:r w:rsidR="00567E06">
              <w:rPr>
                <w:rFonts w:ascii="Sylfaen" w:eastAsia="Geo ABC" w:hAnsi="Sylfaen"/>
                <w:b/>
                <w:szCs w:val="24"/>
                <w:lang w:val="ka-GE"/>
              </w:rPr>
              <w:t xml:space="preserve"> </w:t>
            </w:r>
          </w:p>
          <w:p w14:paraId="42E1DBB3" w14:textId="68689467" w:rsidR="005E0DC2" w:rsidRPr="00B60BD7" w:rsidRDefault="00B60BD7" w:rsidP="001900B0">
            <w:pPr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60BD7">
              <w:rPr>
                <w:rFonts w:ascii="Sylfaen" w:hAnsi="Sylfaen"/>
                <w:sz w:val="20"/>
                <w:szCs w:val="20"/>
                <w:lang w:val="ka-GE"/>
              </w:rPr>
              <w:t>N/A</w:t>
            </w:r>
          </w:p>
          <w:p w14:paraId="6DB635CB" w14:textId="77777777" w:rsidR="005E0DC2" w:rsidRDefault="005E0DC2" w:rsidP="001900B0">
            <w:pPr>
              <w:spacing w:line="288" w:lineRule="auto"/>
              <w:jc w:val="both"/>
              <w:rPr>
                <w:rFonts w:ascii="Sylfaen" w:eastAsia="Geo ABC" w:hAnsi="Sylfaen"/>
                <w:b/>
                <w:szCs w:val="24"/>
                <w:lang w:val="ka-GE"/>
              </w:rPr>
            </w:pPr>
            <w:r>
              <w:rPr>
                <w:rFonts w:ascii="Sylfaen" w:eastAsia="Geo ABC" w:hAnsi="Sylfaen"/>
                <w:b/>
                <w:szCs w:val="24"/>
                <w:lang w:val="ka-GE"/>
              </w:rPr>
              <w:t xml:space="preserve">მოთხოვნა </w:t>
            </w:r>
            <w:r w:rsidRPr="00C1751E">
              <w:rPr>
                <w:rFonts w:ascii="Sylfaen" w:eastAsia="Geo ABC" w:hAnsi="Sylfaen"/>
                <w:b/>
                <w:szCs w:val="24"/>
                <w:lang w:val="ka-GE"/>
              </w:rPr>
              <w:t xml:space="preserve"> შესყიდვის ობიექტისა და ხელშეკრულების შესრულების ცალკეული ეტაპის დაზღვევ</w:t>
            </w:r>
            <w:r>
              <w:rPr>
                <w:rFonts w:ascii="Sylfaen" w:eastAsia="Geo ABC" w:hAnsi="Sylfaen"/>
                <w:b/>
                <w:szCs w:val="24"/>
                <w:lang w:val="ka-GE"/>
              </w:rPr>
              <w:t>აზე (მისი პირობები):</w:t>
            </w:r>
          </w:p>
          <w:p w14:paraId="023AAFCD" w14:textId="47BE1B35" w:rsidR="005E0DC2" w:rsidRPr="00B60BD7" w:rsidRDefault="00B60BD7" w:rsidP="001900B0">
            <w:pPr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60BD7">
              <w:rPr>
                <w:rFonts w:ascii="Sylfaen" w:hAnsi="Sylfaen"/>
                <w:sz w:val="20"/>
                <w:szCs w:val="20"/>
                <w:lang w:val="ka-GE"/>
              </w:rPr>
              <w:t>N/A</w:t>
            </w:r>
          </w:p>
        </w:tc>
      </w:tr>
      <w:tr w:rsidR="005E0DC2" w:rsidRPr="0013639A" w14:paraId="491A4837" w14:textId="77777777" w:rsidTr="001900B0">
        <w:tc>
          <w:tcPr>
            <w:tcW w:w="720" w:type="dxa"/>
            <w:vAlign w:val="center"/>
          </w:tcPr>
          <w:p w14:paraId="0E595663" w14:textId="77777777" w:rsidR="005E0DC2" w:rsidRPr="002929A8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 w:rsidRPr="0013639A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9540" w:type="dxa"/>
          </w:tcPr>
          <w:p w14:paraId="1453DCF3" w14:textId="77777777" w:rsidR="005E0DC2" w:rsidRDefault="005E0DC2" w:rsidP="001900B0">
            <w:pPr>
              <w:spacing w:line="288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BF274B">
              <w:rPr>
                <w:rFonts w:ascii="Sylfaen" w:hAnsi="Sylfaen"/>
                <w:b/>
                <w:lang w:val="ka-GE"/>
              </w:rPr>
              <w:t>ინფორმაცია პრეტენდენტის მიერ დამატებითი ვალდებულებების აღების შესახებ</w:t>
            </w:r>
            <w:r>
              <w:rPr>
                <w:rFonts w:ascii="Sylfaen" w:hAnsi="Sylfaen"/>
                <w:b/>
                <w:lang w:val="ka-GE"/>
              </w:rPr>
              <w:t>:</w:t>
            </w:r>
          </w:p>
          <w:p w14:paraId="7050069A" w14:textId="74974E26" w:rsidR="005E0DC2" w:rsidRPr="00B60BD7" w:rsidRDefault="001E7BE7" w:rsidP="001900B0">
            <w:pPr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60BD7">
              <w:rPr>
                <w:rFonts w:ascii="Sylfaen" w:hAnsi="Sylfaen"/>
                <w:sz w:val="20"/>
                <w:szCs w:val="20"/>
                <w:lang w:val="ka-GE"/>
              </w:rPr>
              <w:t>N/A</w:t>
            </w:r>
          </w:p>
        </w:tc>
      </w:tr>
      <w:tr w:rsidR="005E0DC2" w:rsidRPr="0013639A" w14:paraId="576E459B" w14:textId="77777777" w:rsidTr="001900B0">
        <w:trPr>
          <w:trHeight w:val="737"/>
        </w:trPr>
        <w:tc>
          <w:tcPr>
            <w:tcW w:w="720" w:type="dxa"/>
            <w:vAlign w:val="center"/>
          </w:tcPr>
          <w:p w14:paraId="10515301" w14:textId="77777777" w:rsidR="005E0DC2" w:rsidRPr="0013639A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19.</w:t>
            </w:r>
          </w:p>
        </w:tc>
        <w:tc>
          <w:tcPr>
            <w:tcW w:w="9540" w:type="dxa"/>
          </w:tcPr>
          <w:p w14:paraId="1AEA0BDB" w14:textId="77777777" w:rsidR="005E0DC2" w:rsidRDefault="005E0DC2" w:rsidP="001900B0">
            <w:pPr>
              <w:spacing w:line="288" w:lineRule="auto"/>
              <w:jc w:val="both"/>
              <w:rPr>
                <w:rFonts w:ascii="Sylfaen" w:hAnsi="Sylfaen"/>
                <w:lang w:val="ka-GE"/>
              </w:rPr>
            </w:pPr>
            <w:r w:rsidRPr="00BF274B">
              <w:rPr>
                <w:rFonts w:ascii="Sylfaen" w:hAnsi="Sylfaen"/>
                <w:b/>
                <w:lang w:val="ka-GE"/>
              </w:rPr>
              <w:t>ინფორმაციას ანგარიშსწორების შესახებ</w:t>
            </w:r>
            <w:r>
              <w:rPr>
                <w:rFonts w:ascii="Sylfaen" w:hAnsi="Sylfaen"/>
                <w:lang w:val="ka-GE"/>
              </w:rPr>
              <w:t>:</w:t>
            </w:r>
          </w:p>
          <w:p w14:paraId="754B31B2" w14:textId="77777777" w:rsidR="009B2ECE" w:rsidRPr="009B2ECE" w:rsidRDefault="009B2ECE" w:rsidP="009B2ECE">
            <w:pPr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B2EC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ინფორმაციას ანგარიშსწორების შესახებ:</w:t>
            </w:r>
          </w:p>
          <w:p w14:paraId="60BE75AB" w14:textId="77777777" w:rsidR="009B2ECE" w:rsidRPr="009B2ECE" w:rsidRDefault="009B2ECE" w:rsidP="009B2ECE">
            <w:pPr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B2ECE">
              <w:rPr>
                <w:rFonts w:ascii="Sylfaen" w:hAnsi="Sylfaen"/>
                <w:sz w:val="20"/>
                <w:szCs w:val="20"/>
                <w:lang w:val="ka-GE"/>
              </w:rPr>
              <w:t>ანგარიშსწორება განხორციელდება მოთხოვნილ მომსახურებაზე მომწოდებლის მიერ გამოწერილი შესაბამისი პირველადი ფინანსური დოკუმენტაციისა და მიღება-ჩაბარების აქტის საფუძველზე 5 (ხუთი) სამუშაო დღის ვადაში.</w:t>
            </w:r>
          </w:p>
          <w:p w14:paraId="6005BE9C" w14:textId="05B512A4" w:rsidR="00CA7E18" w:rsidRPr="001C2548" w:rsidRDefault="009B2ECE" w:rsidP="009B2ECE">
            <w:pPr>
              <w:spacing w:line="288" w:lineRule="auto"/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proofErr w:type="spellStart"/>
            <w:r w:rsidRPr="009B2ECE">
              <w:rPr>
                <w:rFonts w:ascii="Sylfaen" w:hAnsi="Sylfaen"/>
                <w:sz w:val="20"/>
                <w:szCs w:val="20"/>
                <w:lang w:val="ka-GE"/>
              </w:rPr>
              <w:t>ავანსისი</w:t>
            </w:r>
            <w:proofErr w:type="spellEnd"/>
            <w:r w:rsidRPr="009B2ECE">
              <w:rPr>
                <w:rFonts w:ascii="Sylfaen" w:hAnsi="Sylfaen"/>
                <w:sz w:val="20"/>
                <w:szCs w:val="20"/>
                <w:lang w:val="ka-GE"/>
              </w:rPr>
              <w:t xml:space="preserve"> მოთხოვნის შემთხვევაში გამარჯვებულმა კომპანიამ უნდა წარმოადგინოს ბანკის ან სადაზღვევო კომპანიის გარანტია, საბანკო გარანტიის ტიპი და ფორმა, ასევე გამცემი ორგანიზაცია წინასწარ დადასტურებული უნდა იყოს </w:t>
            </w:r>
            <w:proofErr w:type="spellStart"/>
            <w:r w:rsidRPr="009B2ECE">
              <w:rPr>
                <w:rFonts w:ascii="Sylfaen" w:hAnsi="Sylfaen"/>
                <w:sz w:val="20"/>
                <w:szCs w:val="20"/>
                <w:lang w:val="ka-GE"/>
              </w:rPr>
              <w:t>შემსყიდველის</w:t>
            </w:r>
            <w:proofErr w:type="spellEnd"/>
            <w:r w:rsidRPr="009B2ECE">
              <w:rPr>
                <w:rFonts w:ascii="Sylfaen" w:hAnsi="Sylfaen"/>
                <w:sz w:val="20"/>
                <w:szCs w:val="20"/>
                <w:lang w:val="ka-GE"/>
              </w:rPr>
              <w:t xml:space="preserve"> მიერ.</w:t>
            </w:r>
          </w:p>
        </w:tc>
      </w:tr>
      <w:tr w:rsidR="005E0DC2" w:rsidRPr="0013639A" w14:paraId="3C83BDFC" w14:textId="77777777" w:rsidTr="00935A52">
        <w:trPr>
          <w:trHeight w:val="5732"/>
        </w:trPr>
        <w:tc>
          <w:tcPr>
            <w:tcW w:w="720" w:type="dxa"/>
            <w:vAlign w:val="center"/>
          </w:tcPr>
          <w:p w14:paraId="3C712A78" w14:textId="77777777" w:rsidR="005E0DC2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20. </w:t>
            </w:r>
          </w:p>
        </w:tc>
        <w:tc>
          <w:tcPr>
            <w:tcW w:w="9540" w:type="dxa"/>
          </w:tcPr>
          <w:p w14:paraId="5C770B4B" w14:textId="77777777" w:rsidR="005E0DC2" w:rsidRDefault="005E0DC2" w:rsidP="001900B0">
            <w:pPr>
              <w:spacing w:line="288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ხელშეკრულების 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სხვა პირობები:</w:t>
            </w:r>
          </w:p>
          <w:p w14:paraId="5DF923F2" w14:textId="77777777" w:rsidR="005E0DC2" w:rsidRDefault="005E0DC2" w:rsidP="001900B0">
            <w:pPr>
              <w:spacing w:line="288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საქონლის მიწოდების, სამუშაოს შესრულების ან მომსახურების გაწევის ვადები და ადგილი</w:t>
            </w:r>
            <w:r>
              <w:rPr>
                <w:rFonts w:ascii="Sylfaen" w:hAnsi="Sylfaen"/>
                <w:b/>
              </w:rPr>
              <w:t>;</w:t>
            </w:r>
          </w:p>
          <w:p w14:paraId="7D6CCCAC" w14:textId="37494577" w:rsidR="00F8653F" w:rsidRPr="009B2ECE" w:rsidRDefault="000C3AF1" w:rsidP="001900B0">
            <w:pPr>
              <w:spacing w:line="288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proofErr w:type="spellStart"/>
            <w:r w:rsidRPr="009B2ECE">
              <w:rPr>
                <w:rFonts w:ascii="Sylfaen" w:hAnsi="Sylfaen"/>
                <w:bCs/>
                <w:sz w:val="20"/>
                <w:szCs w:val="20"/>
                <w:lang w:val="ka-GE"/>
              </w:rPr>
              <w:t>სატენდერო</w:t>
            </w:r>
            <w:proofErr w:type="spellEnd"/>
            <w:r w:rsidRPr="009B2EC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წინადადებით მოთხოვნილი პროდუქტის მოწოდება გამარჯვებული </w:t>
            </w:r>
            <w:r w:rsidR="00B32EA7" w:rsidRPr="009B2ECE">
              <w:rPr>
                <w:rFonts w:ascii="Sylfaen" w:hAnsi="Sylfaen"/>
                <w:bCs/>
                <w:sz w:val="20"/>
                <w:szCs w:val="20"/>
                <w:lang w:val="ka-GE"/>
              </w:rPr>
              <w:t>კომპანიის</w:t>
            </w:r>
            <w:r w:rsidRPr="009B2EC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მიერ უნდა განხორციელდეს ხელშეკრულების </w:t>
            </w:r>
            <w:r w:rsidRPr="00BA4F69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გაფორმებიდან </w:t>
            </w:r>
            <w:r w:rsidR="005579C8" w:rsidRPr="00BA4F69">
              <w:rPr>
                <w:rFonts w:ascii="Sylfaen" w:hAnsi="Sylfaen"/>
                <w:bCs/>
                <w:sz w:val="20"/>
                <w:szCs w:val="20"/>
                <w:lang w:val="ka-GE"/>
              </w:rPr>
              <w:t>14</w:t>
            </w:r>
            <w:r w:rsidRPr="00BA4F69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5579C8" w:rsidRPr="00BA4F69">
              <w:rPr>
                <w:rFonts w:ascii="Sylfaen" w:hAnsi="Sylfaen"/>
                <w:bCs/>
                <w:sz w:val="20"/>
                <w:szCs w:val="20"/>
                <w:lang w:val="ka-GE"/>
              </w:rPr>
              <w:t>კალენდარულ</w:t>
            </w:r>
            <w:r w:rsidRPr="00BA4F69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დღეში</w:t>
            </w:r>
            <w:r w:rsidR="00535DED" w:rsidRPr="00BA4F69">
              <w:rPr>
                <w:rFonts w:ascii="Sylfaen" w:hAnsi="Sylfaen"/>
                <w:bCs/>
                <w:sz w:val="20"/>
                <w:szCs w:val="20"/>
                <w:lang w:val="ka-GE"/>
              </w:rPr>
              <w:t>.</w:t>
            </w:r>
          </w:p>
          <w:p w14:paraId="39E4E3BD" w14:textId="5ADC4745" w:rsidR="005E0DC2" w:rsidRDefault="005E0DC2" w:rsidP="001900B0">
            <w:pPr>
              <w:spacing w:line="288" w:lineRule="auto"/>
              <w:jc w:val="both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  <w:lang w:val="ka-GE"/>
              </w:rPr>
              <w:t>საგარანტიო</w:t>
            </w:r>
            <w:proofErr w:type="spellEnd"/>
            <w:r>
              <w:rPr>
                <w:rFonts w:ascii="Sylfaen" w:hAnsi="Sylfaen"/>
                <w:b/>
                <w:lang w:val="ka-GE"/>
              </w:rPr>
              <w:t xml:space="preserve"> მომსახურეობის პირობები</w:t>
            </w:r>
            <w:r w:rsidR="00B24E55">
              <w:rPr>
                <w:rFonts w:ascii="Sylfaen" w:hAnsi="Sylfaen"/>
                <w:b/>
              </w:rPr>
              <w:t>:</w:t>
            </w:r>
          </w:p>
          <w:p w14:paraId="10CDA161" w14:textId="733C48EA" w:rsidR="002C2A97" w:rsidRPr="00B32EA7" w:rsidRDefault="00B32EA7" w:rsidP="001900B0">
            <w:pPr>
              <w:spacing w:line="288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N/A</w:t>
            </w:r>
          </w:p>
          <w:p w14:paraId="1D01A7EC" w14:textId="4FA6FFE0" w:rsidR="005E0DC2" w:rsidRDefault="005E0DC2" w:rsidP="001900B0">
            <w:pPr>
              <w:spacing w:line="288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სანქციები და სხვა პირობები, რომელთა მითითებას </w:t>
            </w:r>
            <w:proofErr w:type="spellStart"/>
            <w:r>
              <w:rPr>
                <w:rFonts w:ascii="Sylfaen" w:hAnsi="Sylfaen"/>
                <w:b/>
                <w:lang w:val="ka-GE"/>
              </w:rPr>
              <w:t>სატანდერო</w:t>
            </w:r>
            <w:proofErr w:type="spellEnd"/>
            <w:r>
              <w:rPr>
                <w:rFonts w:ascii="Sylfaen" w:hAnsi="Sylfaen"/>
                <w:b/>
                <w:lang w:val="ka-GE"/>
              </w:rPr>
              <w:t xml:space="preserve"> კომისია საჭიროდ ჩათვლის ყოველი კონკრეტული შესყიდვისათვის</w:t>
            </w:r>
            <w:r>
              <w:rPr>
                <w:rFonts w:ascii="Sylfaen" w:hAnsi="Sylfaen"/>
                <w:b/>
              </w:rPr>
              <w:t>;</w:t>
            </w:r>
            <w:r w:rsidR="00E959AC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674EE5BC" w14:textId="4020BB66" w:rsidR="00B24E55" w:rsidRPr="00B32EA7" w:rsidRDefault="000C3AF1" w:rsidP="00B24E55">
            <w:pPr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2EA7">
              <w:rPr>
                <w:rFonts w:ascii="Sylfaen" w:hAnsi="Sylfaen"/>
                <w:sz w:val="20"/>
                <w:szCs w:val="20"/>
                <w:lang w:val="ka-GE"/>
              </w:rPr>
              <w:t>N/A</w:t>
            </w:r>
          </w:p>
          <w:p w14:paraId="6393CF8A" w14:textId="14A161C0" w:rsidR="005E0DC2" w:rsidRPr="00B24E55" w:rsidRDefault="006C2C37" w:rsidP="001900B0">
            <w:pPr>
              <w:spacing w:line="288" w:lineRule="auto"/>
              <w:jc w:val="both"/>
              <w:rPr>
                <w:rFonts w:ascii="Sylfaen" w:hAnsi="Sylfaen"/>
                <w:b/>
                <w:color w:val="FF0000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დავების შესახებ </w:t>
            </w:r>
            <w:r w:rsidR="005E0DC2">
              <w:rPr>
                <w:rFonts w:ascii="Sylfaen" w:hAnsi="Sylfaen"/>
                <w:b/>
                <w:lang w:val="ka-GE"/>
              </w:rPr>
              <w:t>დათქმა</w:t>
            </w:r>
            <w:r w:rsidR="00B24E55">
              <w:rPr>
                <w:rFonts w:ascii="Sylfaen" w:hAnsi="Sylfaen"/>
                <w:b/>
              </w:rPr>
              <w:t>:</w:t>
            </w:r>
          </w:p>
          <w:p w14:paraId="2E84ECF8" w14:textId="2A7C37B7" w:rsidR="005E0DC2" w:rsidRPr="00AF3B06" w:rsidRDefault="001E7BE7" w:rsidP="001E7BE7">
            <w:pPr>
              <w:spacing w:line="288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1E7BE7">
              <w:rPr>
                <w:rFonts w:ascii="Sylfaen" w:hAnsi="Sylfaen"/>
                <w:bCs/>
                <w:sz w:val="20"/>
                <w:szCs w:val="20"/>
                <w:lang w:val="ka-GE"/>
              </w:rPr>
              <w:t>ხელშეკრულებიდან გამომდინარე ნებისმიერ დავას განიხილავს თბილისის საქალაქო სასამართლო, საქართველოს კანონმდებლობის შესაბამისად</w:t>
            </w:r>
          </w:p>
        </w:tc>
      </w:tr>
      <w:tr w:rsidR="005E0DC2" w:rsidRPr="0013639A" w14:paraId="02EF8E00" w14:textId="77777777" w:rsidTr="001900B0">
        <w:trPr>
          <w:trHeight w:val="737"/>
        </w:trPr>
        <w:tc>
          <w:tcPr>
            <w:tcW w:w="720" w:type="dxa"/>
            <w:vAlign w:val="center"/>
          </w:tcPr>
          <w:p w14:paraId="251C48DC" w14:textId="77777777" w:rsidR="005E0DC2" w:rsidRPr="0031032B" w:rsidRDefault="005E0DC2" w:rsidP="001900B0">
            <w:pPr>
              <w:spacing w:line="288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9540" w:type="dxa"/>
          </w:tcPr>
          <w:p w14:paraId="4D9077A9" w14:textId="77777777" w:rsidR="005E0DC2" w:rsidRDefault="005E0DC2" w:rsidP="001900B0">
            <w:pPr>
              <w:spacing w:line="288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31032B">
              <w:rPr>
                <w:rFonts w:ascii="Sylfaen" w:hAnsi="Sylfaen"/>
                <w:b/>
                <w:lang w:val="ka-GE"/>
              </w:rPr>
              <w:t>სხვა ინფორმაცია/მოთხოვნები</w:t>
            </w:r>
            <w:r>
              <w:rPr>
                <w:rFonts w:ascii="Sylfaen" w:hAnsi="Sylfaen"/>
                <w:b/>
                <w:lang w:val="ka-GE"/>
              </w:rPr>
              <w:t>:</w:t>
            </w:r>
          </w:p>
          <w:p w14:paraId="4923F15E" w14:textId="217DC51D" w:rsidR="001C2548" w:rsidRPr="00DD70DD" w:rsidRDefault="001C2548" w:rsidP="001900B0">
            <w:pPr>
              <w:spacing w:line="288" w:lineRule="auto"/>
              <w:jc w:val="both"/>
              <w:rPr>
                <w:rFonts w:ascii="Sylfaen" w:hAnsi="Sylfaen"/>
                <w:lang w:val="ka-GE"/>
              </w:rPr>
            </w:pPr>
            <w:r w:rsidRPr="00B60BD7">
              <w:rPr>
                <w:rFonts w:ascii="Sylfaen" w:hAnsi="Sylfaen"/>
                <w:sz w:val="20"/>
                <w:szCs w:val="20"/>
                <w:lang w:val="ka-GE"/>
              </w:rPr>
              <w:t>N/A</w:t>
            </w:r>
          </w:p>
        </w:tc>
      </w:tr>
      <w:tr w:rsidR="005E0DC2" w:rsidRPr="0013639A" w14:paraId="4BB28992" w14:textId="77777777" w:rsidTr="001900B0">
        <w:trPr>
          <w:trHeight w:val="737"/>
        </w:trPr>
        <w:tc>
          <w:tcPr>
            <w:tcW w:w="720" w:type="dxa"/>
            <w:vAlign w:val="center"/>
          </w:tcPr>
          <w:p w14:paraId="3B274A3A" w14:textId="77777777" w:rsidR="005E0DC2" w:rsidRDefault="005E0DC2" w:rsidP="001900B0">
            <w:pPr>
              <w:spacing w:line="288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9540" w:type="dxa"/>
          </w:tcPr>
          <w:p w14:paraId="6D575DB3" w14:textId="77777777" w:rsidR="005E0DC2" w:rsidRPr="0031032B" w:rsidRDefault="005E0DC2" w:rsidP="001900B0">
            <w:pPr>
              <w:spacing w:line="288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F3B06">
              <w:rPr>
                <w:rFonts w:ascii="Sylfaen" w:hAnsi="Sylfaen"/>
                <w:b/>
                <w:lang w:val="ka-GE"/>
              </w:rPr>
              <w:t>აღნიშნული პირობები არ არის ამომწურავი. შესყიდვის სპეციფიკის გათვალისწინებით ბანკის მიერ განხორციელდება  ხელშეკრულების პირობების დაზუსტება/დამატება.</w:t>
            </w:r>
          </w:p>
        </w:tc>
      </w:tr>
    </w:tbl>
    <w:p w14:paraId="1B549576" w14:textId="77777777" w:rsidR="005E0DC2" w:rsidRPr="00955BF4" w:rsidRDefault="005E0DC2" w:rsidP="005E0DC2">
      <w:pPr>
        <w:tabs>
          <w:tab w:val="left" w:pos="516"/>
          <w:tab w:val="left" w:pos="1682"/>
        </w:tabs>
        <w:rPr>
          <w:rFonts w:ascii="Sylfaen" w:hAnsi="Sylfaen"/>
          <w:lang w:val="ka-GE"/>
        </w:rPr>
      </w:pPr>
    </w:p>
    <w:p w14:paraId="37E5564B" w14:textId="77777777" w:rsidR="005E0DC2" w:rsidRDefault="005E0DC2" w:rsidP="005E0DC2">
      <w:pPr>
        <w:tabs>
          <w:tab w:val="left" w:pos="516"/>
          <w:tab w:val="left" w:pos="1682"/>
        </w:tabs>
        <w:rPr>
          <w:rFonts w:ascii="Sylfaen" w:hAnsi="Sylfaen"/>
          <w:lang w:val="ka-GE"/>
        </w:rPr>
      </w:pPr>
    </w:p>
    <w:p w14:paraId="09486AAC" w14:textId="77777777" w:rsidR="001E7BE7" w:rsidRDefault="001E7BE7" w:rsidP="005E0DC2">
      <w:pPr>
        <w:tabs>
          <w:tab w:val="left" w:pos="516"/>
          <w:tab w:val="left" w:pos="1682"/>
        </w:tabs>
        <w:rPr>
          <w:rFonts w:ascii="Sylfaen" w:hAnsi="Sylfaen"/>
          <w:lang w:val="ka-GE"/>
        </w:rPr>
      </w:pPr>
    </w:p>
    <w:p w14:paraId="03AF2482" w14:textId="77777777" w:rsidR="001E7BE7" w:rsidRDefault="001E7BE7" w:rsidP="005E0DC2">
      <w:pPr>
        <w:tabs>
          <w:tab w:val="left" w:pos="516"/>
          <w:tab w:val="left" w:pos="1682"/>
        </w:tabs>
        <w:rPr>
          <w:rFonts w:ascii="Sylfaen" w:hAnsi="Sylfaen"/>
          <w:lang w:val="ka-GE"/>
        </w:rPr>
      </w:pPr>
    </w:p>
    <w:p w14:paraId="4CD4AD44" w14:textId="77777777" w:rsidR="001E7BE7" w:rsidRDefault="001E7BE7" w:rsidP="005E0DC2">
      <w:pPr>
        <w:tabs>
          <w:tab w:val="left" w:pos="516"/>
          <w:tab w:val="left" w:pos="1682"/>
        </w:tabs>
        <w:rPr>
          <w:rFonts w:ascii="Sylfaen" w:hAnsi="Sylfaen"/>
          <w:lang w:val="ka-GE"/>
        </w:rPr>
      </w:pPr>
    </w:p>
    <w:p w14:paraId="48FE8E2A" w14:textId="77777777" w:rsidR="001E7BE7" w:rsidRDefault="001E7BE7" w:rsidP="005E0DC2">
      <w:pPr>
        <w:tabs>
          <w:tab w:val="left" w:pos="516"/>
          <w:tab w:val="left" w:pos="1682"/>
        </w:tabs>
        <w:rPr>
          <w:rFonts w:ascii="Sylfaen" w:hAnsi="Sylfaen"/>
          <w:lang w:val="ka-GE"/>
        </w:rPr>
      </w:pPr>
    </w:p>
    <w:p w14:paraId="24AE9DC0" w14:textId="77777777" w:rsidR="005579C8" w:rsidRDefault="005579C8" w:rsidP="005E0DC2">
      <w:pPr>
        <w:tabs>
          <w:tab w:val="left" w:pos="516"/>
          <w:tab w:val="left" w:pos="1682"/>
        </w:tabs>
        <w:rPr>
          <w:rFonts w:ascii="Sylfaen" w:hAnsi="Sylfaen"/>
          <w:lang w:val="ka-GE"/>
        </w:rPr>
      </w:pPr>
    </w:p>
    <w:p w14:paraId="7F20EE92" w14:textId="77777777" w:rsidR="005579C8" w:rsidRDefault="005579C8" w:rsidP="005E0DC2">
      <w:pPr>
        <w:tabs>
          <w:tab w:val="left" w:pos="516"/>
          <w:tab w:val="left" w:pos="1682"/>
        </w:tabs>
        <w:rPr>
          <w:rFonts w:ascii="Sylfaen" w:hAnsi="Sylfaen"/>
          <w:lang w:val="ka-GE"/>
        </w:rPr>
      </w:pPr>
    </w:p>
    <w:p w14:paraId="7C3E9CD5" w14:textId="77777777" w:rsidR="001E7BE7" w:rsidRDefault="001E7BE7" w:rsidP="005E0DC2">
      <w:pPr>
        <w:tabs>
          <w:tab w:val="left" w:pos="516"/>
          <w:tab w:val="left" w:pos="1682"/>
        </w:tabs>
        <w:rPr>
          <w:rFonts w:ascii="Sylfaen" w:hAnsi="Sylfaen"/>
          <w:lang w:val="ka-GE"/>
        </w:rPr>
      </w:pPr>
    </w:p>
    <w:p w14:paraId="742C5B60" w14:textId="77777777" w:rsidR="005E0DC2" w:rsidRDefault="005E0DC2" w:rsidP="005E0DC2">
      <w:pPr>
        <w:jc w:val="center"/>
        <w:rPr>
          <w:rFonts w:ascii="Sylfaen" w:hAnsi="Sylfaen"/>
          <w:bCs/>
          <w:sz w:val="12"/>
          <w:szCs w:val="12"/>
        </w:rPr>
      </w:pPr>
      <w:r>
        <w:rPr>
          <w:rFonts w:ascii="Sylfaen" w:hAnsi="Sylfaen"/>
          <w:bCs/>
          <w:sz w:val="12"/>
          <w:szCs w:val="12"/>
        </w:rPr>
        <w:tab/>
      </w:r>
      <w:r>
        <w:rPr>
          <w:rFonts w:ascii="Sylfaen" w:hAnsi="Sylfaen"/>
          <w:bCs/>
          <w:sz w:val="12"/>
          <w:szCs w:val="12"/>
        </w:rPr>
        <w:tab/>
      </w:r>
      <w:r>
        <w:rPr>
          <w:rFonts w:ascii="Sylfaen" w:hAnsi="Sylfaen"/>
          <w:bCs/>
          <w:sz w:val="12"/>
          <w:szCs w:val="12"/>
        </w:rPr>
        <w:tab/>
      </w:r>
      <w:r>
        <w:rPr>
          <w:rFonts w:ascii="Sylfaen" w:hAnsi="Sylfaen"/>
          <w:bCs/>
          <w:sz w:val="12"/>
          <w:szCs w:val="12"/>
        </w:rPr>
        <w:tab/>
      </w:r>
      <w:r>
        <w:rPr>
          <w:rFonts w:ascii="Sylfaen" w:hAnsi="Sylfaen"/>
          <w:bCs/>
          <w:sz w:val="12"/>
          <w:szCs w:val="12"/>
        </w:rPr>
        <w:tab/>
      </w:r>
      <w:r w:rsidRPr="005F042C">
        <w:rPr>
          <w:rFonts w:ascii="Sylfaen" w:hAnsi="Sylfaen"/>
          <w:bCs/>
          <w:sz w:val="12"/>
          <w:szCs w:val="12"/>
          <w:lang w:val="ka-GE"/>
        </w:rPr>
        <w:t xml:space="preserve">სს „ბანკი ქართუს“ </w:t>
      </w:r>
      <w:r w:rsidRPr="001A650B">
        <w:rPr>
          <w:rFonts w:ascii="Sylfaen" w:hAnsi="Sylfaen"/>
          <w:bCs/>
          <w:sz w:val="12"/>
          <w:szCs w:val="12"/>
          <w:lang w:val="ka-GE"/>
        </w:rPr>
        <w:t>მიერ შესყიდვების განხორციელების დებულების დანართი</w:t>
      </w:r>
    </w:p>
    <w:p w14:paraId="5FF9581C" w14:textId="7D83F002" w:rsidR="005E0DC2" w:rsidRPr="00692156" w:rsidRDefault="005E0DC2" w:rsidP="00692156">
      <w:pPr>
        <w:tabs>
          <w:tab w:val="left" w:pos="3046"/>
        </w:tabs>
        <w:jc w:val="center"/>
        <w:rPr>
          <w:rFonts w:ascii="AcadNusx" w:hAnsi="AcadNusx"/>
        </w:rPr>
      </w:pPr>
      <w:r>
        <w:rPr>
          <w:rFonts w:ascii="LitNusx" w:hAnsi="LitNusx"/>
          <w:sz w:val="16"/>
          <w:szCs w:val="16"/>
        </w:rPr>
        <w:tab/>
      </w:r>
      <w:r>
        <w:rPr>
          <w:rFonts w:ascii="LitNusx" w:hAnsi="LitNusx"/>
          <w:sz w:val="16"/>
          <w:szCs w:val="16"/>
        </w:rPr>
        <w:tab/>
      </w:r>
      <w:r>
        <w:rPr>
          <w:rFonts w:ascii="LitNusx" w:hAnsi="LitNusx"/>
          <w:sz w:val="16"/>
          <w:szCs w:val="16"/>
        </w:rPr>
        <w:tab/>
      </w:r>
      <w:r>
        <w:rPr>
          <w:rFonts w:ascii="LitNusx" w:hAnsi="LitNusx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ივსება პრეტენდენტის მიერ</w:t>
      </w:r>
      <w:r w:rsidRPr="00A65E1C">
        <w:rPr>
          <w:rFonts w:ascii="LitNusx" w:hAnsi="LitNusx"/>
          <w:sz w:val="16"/>
          <w:szCs w:val="16"/>
          <w:lang w:val="ka-GE"/>
        </w:rPr>
        <w:t>)</w:t>
      </w:r>
      <w:r w:rsidRPr="00DD2DCC">
        <w:rPr>
          <w:rFonts w:ascii="AcadNusx" w:hAnsi="AcadNusx"/>
        </w:rPr>
        <w:t xml:space="preserve">                                                </w:t>
      </w:r>
    </w:p>
    <w:p w14:paraId="7BB625CD" w14:textId="77777777" w:rsidR="005E0DC2" w:rsidRPr="000B3531" w:rsidRDefault="005E0DC2" w:rsidP="005E0DC2">
      <w:pPr>
        <w:spacing w:line="288" w:lineRule="atLeast"/>
        <w:jc w:val="center"/>
        <w:rPr>
          <w:rFonts w:ascii="AcadNusx" w:hAnsi="AcadNusx"/>
          <w:b/>
        </w:rPr>
      </w:pPr>
      <w:r>
        <w:rPr>
          <w:rFonts w:ascii="AcadNusx" w:hAnsi="AcadNusx"/>
          <w:b/>
        </w:rPr>
        <w:tab/>
      </w:r>
      <w:r>
        <w:rPr>
          <w:rFonts w:ascii="AcadNusx" w:hAnsi="AcadNusx"/>
          <w:b/>
        </w:rPr>
        <w:tab/>
      </w:r>
      <w:r>
        <w:rPr>
          <w:rFonts w:ascii="AcadNusx" w:hAnsi="AcadNusx"/>
          <w:b/>
        </w:rPr>
        <w:tab/>
      </w:r>
      <w:r>
        <w:rPr>
          <w:rFonts w:ascii="AcadNusx" w:hAnsi="AcadNusx"/>
          <w:b/>
        </w:rPr>
        <w:tab/>
      </w:r>
      <w:r w:rsidRPr="00186B97">
        <w:rPr>
          <w:rFonts w:ascii="Sylfaen" w:hAnsi="Sylfaen"/>
          <w:b/>
          <w:sz w:val="28"/>
          <w:szCs w:val="28"/>
          <w:lang w:val="ka-GE"/>
        </w:rPr>
        <w:t>სს „ბანკი ქართუს“</w:t>
      </w:r>
    </w:p>
    <w:p w14:paraId="15D51E70" w14:textId="77777777" w:rsidR="005E0DC2" w:rsidRPr="00E75E64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</w:rPr>
      </w:pPr>
      <w:r>
        <w:rPr>
          <w:rFonts w:ascii="AcadNusx" w:hAnsi="AcadNusx"/>
        </w:rPr>
        <w:tab/>
      </w:r>
      <w:r>
        <w:rPr>
          <w:rFonts w:ascii="AcadNusx" w:hAnsi="AcadNusx"/>
        </w:rPr>
        <w:tab/>
      </w:r>
      <w:r w:rsidRPr="00A65E1C">
        <w:rPr>
          <w:rFonts w:ascii="LitNusx" w:hAnsi="LitNusx"/>
          <w:lang w:val="ka-GE"/>
        </w:rPr>
        <w:t>---------</w:t>
      </w:r>
      <w:r>
        <w:rPr>
          <w:rFonts w:ascii="LitNusx" w:hAnsi="LitNusx"/>
        </w:rPr>
        <w:t>--------------------</w:t>
      </w:r>
      <w:r w:rsidRPr="00A65E1C">
        <w:rPr>
          <w:rFonts w:ascii="LitNusx" w:hAnsi="LitNusx"/>
          <w:lang w:val="ka-GE"/>
        </w:rPr>
        <w:t>----------------------------</w:t>
      </w:r>
    </w:p>
    <w:p w14:paraId="2BFD76FF" w14:textId="77777777" w:rsidR="005E0DC2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  <w:sz w:val="18"/>
          <w:szCs w:val="18"/>
        </w:rPr>
      </w:pPr>
      <w:r>
        <w:rPr>
          <w:rFonts w:ascii="LitNusx" w:hAnsi="LitNusx"/>
        </w:rPr>
        <w:tab/>
      </w:r>
      <w:r>
        <w:rPr>
          <w:rFonts w:ascii="LitNusx" w:hAnsi="LitNusx"/>
        </w:rPr>
        <w:tab/>
      </w:r>
      <w:r>
        <w:rPr>
          <w:rFonts w:ascii="LitNusx" w:hAnsi="LitNusx"/>
          <w:sz w:val="18"/>
          <w:szCs w:val="18"/>
          <w:lang w:val="ka-GE"/>
        </w:rPr>
        <w:t>(</w:t>
      </w:r>
      <w:r>
        <w:rPr>
          <w:rFonts w:ascii="Sylfaen" w:hAnsi="Sylfaen"/>
          <w:sz w:val="18"/>
          <w:szCs w:val="18"/>
          <w:lang w:val="ka-GE"/>
        </w:rPr>
        <w:t>პრეტენდენტის დასახელება</w:t>
      </w:r>
      <w:r w:rsidRPr="00E75E64">
        <w:rPr>
          <w:rFonts w:ascii="LitNusx" w:hAnsi="LitNusx"/>
          <w:sz w:val="18"/>
          <w:szCs w:val="18"/>
          <w:lang w:val="ka-GE"/>
        </w:rPr>
        <w:t>)</w:t>
      </w:r>
    </w:p>
    <w:p w14:paraId="35CAD2FA" w14:textId="77777777" w:rsidR="005E0DC2" w:rsidRPr="000B3531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  <w:sz w:val="18"/>
          <w:szCs w:val="18"/>
        </w:rPr>
      </w:pPr>
    </w:p>
    <w:p w14:paraId="410C9F74" w14:textId="77777777" w:rsidR="005E0DC2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  <w:sz w:val="18"/>
          <w:szCs w:val="18"/>
        </w:rPr>
      </w:pPr>
      <w:r>
        <w:rPr>
          <w:rFonts w:ascii="LitNusx" w:hAnsi="LitNusx"/>
          <w:sz w:val="18"/>
          <w:szCs w:val="18"/>
        </w:rPr>
        <w:tab/>
      </w:r>
      <w:r>
        <w:rPr>
          <w:rFonts w:ascii="LitNusx" w:hAnsi="LitNusx"/>
          <w:sz w:val="18"/>
          <w:szCs w:val="18"/>
        </w:rPr>
        <w:tab/>
        <w:t xml:space="preserve"> ---------------------------------------------------------------------</w:t>
      </w:r>
    </w:p>
    <w:p w14:paraId="1C4E0ECB" w14:textId="77777777" w:rsidR="005E0DC2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  <w:sz w:val="18"/>
          <w:szCs w:val="18"/>
        </w:rPr>
      </w:pPr>
      <w:r>
        <w:rPr>
          <w:rFonts w:ascii="LitNusx" w:hAnsi="LitNusx"/>
          <w:sz w:val="18"/>
          <w:szCs w:val="18"/>
        </w:rPr>
        <w:tab/>
      </w:r>
      <w:r>
        <w:rPr>
          <w:rFonts w:ascii="LitNusx" w:hAnsi="LitNusx"/>
          <w:sz w:val="18"/>
          <w:szCs w:val="18"/>
        </w:rPr>
        <w:tab/>
        <w:t>(</w:t>
      </w:r>
      <w:r>
        <w:rPr>
          <w:rFonts w:ascii="Sylfaen" w:hAnsi="Sylfaen"/>
          <w:sz w:val="18"/>
          <w:szCs w:val="18"/>
          <w:lang w:val="ka-GE"/>
        </w:rPr>
        <w:t>საიდენტიფიკაციო/პირადი ნომერი</w:t>
      </w:r>
      <w:r>
        <w:rPr>
          <w:rFonts w:ascii="LitNusx" w:hAnsi="LitNusx"/>
          <w:sz w:val="18"/>
          <w:szCs w:val="18"/>
        </w:rPr>
        <w:t>)</w:t>
      </w:r>
    </w:p>
    <w:p w14:paraId="799A3991" w14:textId="77777777" w:rsidR="005E0DC2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  <w:sz w:val="18"/>
          <w:szCs w:val="18"/>
        </w:rPr>
      </w:pPr>
    </w:p>
    <w:p w14:paraId="2C9F55E1" w14:textId="77777777" w:rsidR="005E0DC2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  <w:sz w:val="18"/>
          <w:szCs w:val="18"/>
        </w:rPr>
      </w:pPr>
    </w:p>
    <w:p w14:paraId="77AE6948" w14:textId="77777777" w:rsidR="005E0DC2" w:rsidRPr="007B2244" w:rsidRDefault="005E0DC2" w:rsidP="005E0DC2">
      <w:pPr>
        <w:spacing w:line="288" w:lineRule="atLeast"/>
        <w:jc w:val="both"/>
        <w:rPr>
          <w:rFonts w:ascii="Sylfaen" w:hAnsi="Sylfaen"/>
          <w:b/>
          <w:lang w:val="ka-GE"/>
        </w:rPr>
      </w:pPr>
      <w:r>
        <w:rPr>
          <w:rFonts w:ascii="AcadNusx" w:hAnsi="AcadNusx"/>
        </w:rPr>
        <w:tab/>
      </w:r>
      <w:r w:rsidRPr="007A1D15">
        <w:rPr>
          <w:rFonts w:ascii="AcadNusx" w:hAnsi="AcadNusx"/>
          <w:b/>
        </w:rPr>
        <w:t xml:space="preserve">  </w:t>
      </w:r>
      <w:r>
        <w:rPr>
          <w:rFonts w:ascii="AcadNusx" w:hAnsi="AcadNusx"/>
          <w:b/>
        </w:rPr>
        <w:tab/>
      </w:r>
      <w:r>
        <w:rPr>
          <w:rFonts w:ascii="AcadNusx" w:hAnsi="AcadNusx"/>
          <w:b/>
        </w:rPr>
        <w:tab/>
      </w:r>
      <w:r>
        <w:rPr>
          <w:rFonts w:ascii="AcadNusx" w:hAnsi="AcadNusx"/>
          <w:b/>
        </w:rPr>
        <w:tab/>
      </w:r>
      <w:r>
        <w:rPr>
          <w:rFonts w:ascii="AcadNusx" w:hAnsi="AcadNusx"/>
          <w:b/>
        </w:rPr>
        <w:tab/>
      </w:r>
      <w:proofErr w:type="spellStart"/>
      <w:r>
        <w:rPr>
          <w:rFonts w:ascii="Sylfaen" w:hAnsi="Sylfaen"/>
          <w:b/>
          <w:lang w:val="ka-GE"/>
        </w:rPr>
        <w:t>სატენდერო</w:t>
      </w:r>
      <w:proofErr w:type="spellEnd"/>
      <w:r>
        <w:rPr>
          <w:rFonts w:ascii="Sylfaen" w:hAnsi="Sylfaen"/>
          <w:b/>
          <w:lang w:val="ka-GE"/>
        </w:rPr>
        <w:t xml:space="preserve"> წინადადება</w:t>
      </w:r>
    </w:p>
    <w:p w14:paraId="7909F979" w14:textId="16D31198" w:rsidR="005E0DC2" w:rsidRPr="00810AE0" w:rsidRDefault="005E0DC2" w:rsidP="00935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360" w:lineRule="auto"/>
        <w:jc w:val="both"/>
        <w:rPr>
          <w:rFonts w:ascii="AcadNusx" w:hAnsi="AcadNusx"/>
          <w:lang w:val="ka-GE"/>
        </w:rPr>
      </w:pPr>
      <w:r w:rsidRPr="00810AE0">
        <w:rPr>
          <w:rFonts w:ascii="AcadNusx" w:hAnsi="AcadNusx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შევისწავლე რა </w:t>
      </w:r>
      <w:proofErr w:type="spellStart"/>
      <w:r>
        <w:rPr>
          <w:rFonts w:ascii="Sylfaen" w:hAnsi="Sylfaen"/>
          <w:lang w:val="ka-GE"/>
        </w:rPr>
        <w:t>სატენდერო</w:t>
      </w:r>
      <w:proofErr w:type="spellEnd"/>
      <w:r>
        <w:rPr>
          <w:rFonts w:ascii="Sylfaen" w:hAnsi="Sylfaen"/>
          <w:lang w:val="ka-GE"/>
        </w:rPr>
        <w:t xml:space="preserve"> დოკუმენტაცია, თანახმა ვარ </w:t>
      </w:r>
      <w:proofErr w:type="spellStart"/>
      <w:r>
        <w:rPr>
          <w:rFonts w:ascii="Sylfaen" w:hAnsi="Sylfaen"/>
          <w:lang w:val="ka-GE"/>
        </w:rPr>
        <w:t>სატენდერო</w:t>
      </w:r>
      <w:proofErr w:type="spellEnd"/>
      <w:r>
        <w:rPr>
          <w:rFonts w:ascii="Sylfaen" w:hAnsi="Sylfaen"/>
          <w:lang w:val="ka-GE"/>
        </w:rPr>
        <w:t xml:space="preserve"> დოკუმენტაციის შესაბამისად</w:t>
      </w:r>
      <w:r w:rsidR="00C92ACF">
        <w:rPr>
          <w:rFonts w:ascii="Sylfaen" w:hAnsi="Sylfaen"/>
        </w:rPr>
        <w:t xml:space="preserve"> (</w:t>
      </w:r>
      <w:r w:rsidR="00C92ACF">
        <w:rPr>
          <w:rFonts w:ascii="Sylfaen" w:hAnsi="Sylfaen"/>
          <w:lang w:val="ka-GE"/>
        </w:rPr>
        <w:t>ტენდერის დასახელება, თარიღი</w:t>
      </w:r>
      <w:r w:rsidR="00C92ACF"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 განვახორციელო</w:t>
      </w:r>
      <w:r w:rsidRPr="00810AE0">
        <w:rPr>
          <w:rFonts w:ascii="AcadNusx" w:hAnsi="AcadNusx"/>
          <w:lang w:val="ka-GE"/>
        </w:rPr>
        <w:t xml:space="preserve"> </w:t>
      </w:r>
      <w:r w:rsidRPr="007A1D15">
        <w:rPr>
          <w:rFonts w:ascii="AcadNusx" w:hAnsi="AcadNusx"/>
          <w:sz w:val="20"/>
          <w:szCs w:val="20"/>
          <w:lang w:val="ka-GE"/>
        </w:rPr>
        <w:t>-----</w:t>
      </w:r>
      <w:r w:rsidRPr="00810AE0">
        <w:rPr>
          <w:rFonts w:ascii="AcadNusx" w:hAnsi="AcadNusx"/>
          <w:sz w:val="20"/>
          <w:szCs w:val="20"/>
          <w:lang w:val="ka-GE"/>
        </w:rPr>
        <w:t>----------------------------------------------</w:t>
      </w:r>
      <w:r w:rsidR="00935A52">
        <w:rPr>
          <w:rFonts w:ascii="AcadNusx" w:hAnsi="AcadNusx"/>
          <w:sz w:val="20"/>
          <w:szCs w:val="20"/>
          <w:lang w:val="ka-GE"/>
        </w:rPr>
        <w:t>-----------------------------------------------------------</w:t>
      </w:r>
      <w:r w:rsidRPr="00810AE0">
        <w:rPr>
          <w:rFonts w:ascii="AcadNusx" w:hAnsi="AcadNusx"/>
          <w:sz w:val="20"/>
          <w:szCs w:val="20"/>
          <w:lang w:val="ka-GE"/>
        </w:rPr>
        <w:t xml:space="preserve">--  </w:t>
      </w:r>
      <w:r>
        <w:rPr>
          <w:rFonts w:ascii="Sylfaen" w:hAnsi="Sylfaen"/>
          <w:lang w:val="ka-GE"/>
        </w:rPr>
        <w:t>შემდეგ ფასად</w:t>
      </w:r>
      <w:r w:rsidRPr="00810AE0">
        <w:rPr>
          <w:rFonts w:ascii="AcadNusx" w:hAnsi="AcadNusx"/>
          <w:lang w:val="ka-GE"/>
        </w:rPr>
        <w:t>:</w:t>
      </w:r>
    </w:p>
    <w:tbl>
      <w:tblPr>
        <w:tblStyle w:val="TableGrid"/>
        <w:tblW w:w="9625" w:type="dxa"/>
        <w:tblInd w:w="-5" w:type="dxa"/>
        <w:tblLook w:val="04A0" w:firstRow="1" w:lastRow="0" w:firstColumn="1" w:lastColumn="0" w:noHBand="0" w:noVBand="1"/>
      </w:tblPr>
      <w:tblGrid>
        <w:gridCol w:w="419"/>
        <w:gridCol w:w="3398"/>
        <w:gridCol w:w="1318"/>
        <w:gridCol w:w="1559"/>
        <w:gridCol w:w="1599"/>
        <w:gridCol w:w="1332"/>
      </w:tblGrid>
      <w:tr w:rsidR="00692156" w:rsidRPr="000F24C7" w14:paraId="77CF9D92" w14:textId="77777777" w:rsidTr="008F74AD">
        <w:trPr>
          <w:trHeight w:val="54"/>
        </w:trPr>
        <w:tc>
          <w:tcPr>
            <w:tcW w:w="419" w:type="dxa"/>
            <w:vAlign w:val="center"/>
          </w:tcPr>
          <w:p w14:paraId="74D9C99A" w14:textId="77777777" w:rsidR="00692156" w:rsidRPr="00281AB7" w:rsidRDefault="00692156" w:rsidP="008F74AD">
            <w:pPr>
              <w:spacing w:line="288" w:lineRule="atLeast"/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281AB7">
              <w:rPr>
                <w:rFonts w:asciiTheme="minorHAnsi" w:hAnsiTheme="minorHAnsi"/>
                <w:sz w:val="20"/>
                <w:szCs w:val="20"/>
                <w:lang w:val="ka-GE"/>
              </w:rPr>
              <w:t>#</w:t>
            </w:r>
          </w:p>
        </w:tc>
        <w:tc>
          <w:tcPr>
            <w:tcW w:w="3398" w:type="dxa"/>
            <w:vAlign w:val="center"/>
          </w:tcPr>
          <w:p w14:paraId="6217FEFF" w14:textId="77777777" w:rsidR="00692156" w:rsidRPr="00281AB7" w:rsidRDefault="00692156" w:rsidP="008F74AD">
            <w:pPr>
              <w:spacing w:line="288" w:lineRule="atLeast"/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ka-GE"/>
              </w:rPr>
              <w:t>დასახელეება</w:t>
            </w:r>
            <w:proofErr w:type="spellEnd"/>
          </w:p>
        </w:tc>
        <w:tc>
          <w:tcPr>
            <w:tcW w:w="1318" w:type="dxa"/>
          </w:tcPr>
          <w:p w14:paraId="4D9E65C3" w14:textId="77777777" w:rsidR="00692156" w:rsidRDefault="00692156" w:rsidP="008F74AD">
            <w:pPr>
              <w:spacing w:line="288" w:lineRule="atLeast"/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ka-GE"/>
              </w:rPr>
              <w:t>საგარანტიო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პერიოდი და მხარდაჭერა </w:t>
            </w:r>
          </w:p>
        </w:tc>
        <w:tc>
          <w:tcPr>
            <w:tcW w:w="1559" w:type="dxa"/>
            <w:vAlign w:val="center"/>
          </w:tcPr>
          <w:p w14:paraId="50B2BD9C" w14:textId="77777777" w:rsidR="00692156" w:rsidRPr="00281AB7" w:rsidRDefault="00692156" w:rsidP="008F74AD">
            <w:pPr>
              <w:spacing w:line="288" w:lineRule="atLeast"/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sz w:val="20"/>
                <w:szCs w:val="20"/>
                <w:lang w:val="ka-GE"/>
              </w:rPr>
              <w:t>შესასყიდი რაოდენობა</w:t>
            </w:r>
          </w:p>
        </w:tc>
        <w:tc>
          <w:tcPr>
            <w:tcW w:w="1599" w:type="dxa"/>
            <w:vAlign w:val="center"/>
          </w:tcPr>
          <w:p w14:paraId="7420E65B" w14:textId="77777777" w:rsidR="00692156" w:rsidRPr="00281AB7" w:rsidRDefault="00692156" w:rsidP="008F74AD">
            <w:pPr>
              <w:spacing w:line="288" w:lineRule="atLeast"/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sz w:val="20"/>
                <w:szCs w:val="20"/>
                <w:lang w:val="ka-GE"/>
              </w:rPr>
              <w:t>ერთეულის ღირებულება</w:t>
            </w:r>
          </w:p>
        </w:tc>
        <w:tc>
          <w:tcPr>
            <w:tcW w:w="1332" w:type="dxa"/>
            <w:vAlign w:val="center"/>
          </w:tcPr>
          <w:p w14:paraId="2D322559" w14:textId="77777777" w:rsidR="00692156" w:rsidRPr="00281AB7" w:rsidRDefault="00692156" w:rsidP="008F74AD">
            <w:pPr>
              <w:spacing w:line="288" w:lineRule="atLeast"/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sz w:val="20"/>
                <w:szCs w:val="20"/>
                <w:lang w:val="ka-GE"/>
              </w:rPr>
              <w:t>სულ ჯამი (დღგ-ს ჩათვლით)</w:t>
            </w:r>
          </w:p>
        </w:tc>
      </w:tr>
      <w:tr w:rsidR="00692156" w:rsidRPr="000F24C7" w14:paraId="6734CAC2" w14:textId="77777777" w:rsidTr="008F74AD">
        <w:trPr>
          <w:trHeight w:val="54"/>
        </w:trPr>
        <w:tc>
          <w:tcPr>
            <w:tcW w:w="419" w:type="dxa"/>
            <w:vAlign w:val="center"/>
          </w:tcPr>
          <w:p w14:paraId="72DCECDC" w14:textId="77777777" w:rsidR="00692156" w:rsidRPr="00281AB7" w:rsidRDefault="00692156" w:rsidP="008F74AD">
            <w:pPr>
              <w:spacing w:line="288" w:lineRule="atLeast"/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bookmarkStart w:id="0" w:name="_Hlk205976461"/>
            <w:r w:rsidRPr="00281AB7">
              <w:rPr>
                <w:rFonts w:asciiTheme="minorHAnsi" w:hAnsi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3398" w:type="dxa"/>
            <w:vAlign w:val="center"/>
          </w:tcPr>
          <w:p w14:paraId="2077B9D2" w14:textId="77777777" w:rsidR="00692156" w:rsidRPr="00281AB7" w:rsidRDefault="00692156" w:rsidP="008F74AD">
            <w:pPr>
              <w:spacing w:line="288" w:lineRule="atLeast"/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</w:p>
        </w:tc>
        <w:tc>
          <w:tcPr>
            <w:tcW w:w="1318" w:type="dxa"/>
          </w:tcPr>
          <w:p w14:paraId="2C20778B" w14:textId="77777777" w:rsidR="00692156" w:rsidRDefault="00692156" w:rsidP="008F74AD">
            <w:pPr>
              <w:spacing w:line="288" w:lineRule="atLeast"/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vAlign w:val="center"/>
          </w:tcPr>
          <w:p w14:paraId="7496E98F" w14:textId="77777777" w:rsidR="00692156" w:rsidRPr="00281AB7" w:rsidRDefault="00692156" w:rsidP="008F74AD">
            <w:pPr>
              <w:spacing w:line="288" w:lineRule="atLeast"/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</w:p>
        </w:tc>
        <w:tc>
          <w:tcPr>
            <w:tcW w:w="1599" w:type="dxa"/>
            <w:vAlign w:val="center"/>
          </w:tcPr>
          <w:p w14:paraId="5C8AF986" w14:textId="77777777" w:rsidR="00692156" w:rsidRPr="00281AB7" w:rsidRDefault="00692156" w:rsidP="008F74AD">
            <w:pPr>
              <w:spacing w:line="288" w:lineRule="atLeast"/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</w:p>
        </w:tc>
        <w:tc>
          <w:tcPr>
            <w:tcW w:w="1332" w:type="dxa"/>
            <w:vAlign w:val="center"/>
          </w:tcPr>
          <w:p w14:paraId="5A937D25" w14:textId="77777777" w:rsidR="00692156" w:rsidRPr="00281AB7" w:rsidRDefault="00692156" w:rsidP="008F74AD">
            <w:pPr>
              <w:spacing w:line="288" w:lineRule="atLeast"/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</w:p>
        </w:tc>
      </w:tr>
      <w:bookmarkEnd w:id="0"/>
    </w:tbl>
    <w:p w14:paraId="0EB47CCA" w14:textId="77777777" w:rsidR="005E0DC2" w:rsidRPr="00810AE0" w:rsidRDefault="005E0DC2" w:rsidP="005E0DC2">
      <w:pPr>
        <w:spacing w:line="288" w:lineRule="atLeast"/>
        <w:jc w:val="both"/>
        <w:rPr>
          <w:rFonts w:ascii="AcadNusx" w:hAnsi="AcadNusx"/>
          <w:lang w:val="ka-GE"/>
        </w:rPr>
      </w:pPr>
    </w:p>
    <w:p w14:paraId="3D23FF2A" w14:textId="666AC551" w:rsidR="005E0DC2" w:rsidRDefault="005E0DC2" w:rsidP="005E0DC2">
      <w:pPr>
        <w:spacing w:after="0" w:line="288" w:lineRule="atLeast"/>
        <w:jc w:val="both"/>
        <w:rPr>
          <w:rFonts w:ascii="LitNusx" w:hAnsi="LitNusx"/>
        </w:rPr>
      </w:pPr>
      <w:r>
        <w:rPr>
          <w:rFonts w:ascii="LitNusx" w:hAnsi="LitNusx"/>
        </w:rPr>
        <w:t>------------------------------------------------------------------------------------------------------</w:t>
      </w:r>
    </w:p>
    <w:p w14:paraId="2900C76D" w14:textId="77777777" w:rsidR="005E0DC2" w:rsidRPr="007F5E28" w:rsidRDefault="005E0DC2" w:rsidP="005E0DC2">
      <w:pPr>
        <w:spacing w:after="0" w:line="288" w:lineRule="atLeast"/>
        <w:jc w:val="both"/>
        <w:rPr>
          <w:rFonts w:ascii="LitNusx" w:hAnsi="LitNusx"/>
          <w:sz w:val="18"/>
          <w:szCs w:val="18"/>
        </w:rPr>
      </w:pPr>
      <w:r>
        <w:rPr>
          <w:rFonts w:ascii="LitNusx" w:hAnsi="LitNusx"/>
        </w:rPr>
        <w:t xml:space="preserve">                        </w:t>
      </w:r>
      <w:r w:rsidRPr="007F5E28">
        <w:rPr>
          <w:rFonts w:ascii="LitNusx" w:hAnsi="LitNusx"/>
          <w:sz w:val="18"/>
          <w:szCs w:val="18"/>
        </w:rPr>
        <w:t>(</w:t>
      </w:r>
      <w:r w:rsidRPr="007F5E28">
        <w:rPr>
          <w:rFonts w:ascii="Sylfaen" w:hAnsi="Sylfaen"/>
          <w:sz w:val="18"/>
          <w:szCs w:val="18"/>
          <w:lang w:val="ka-GE"/>
        </w:rPr>
        <w:t>თანხა ციფრობრივად და სიტყვიერად</w:t>
      </w:r>
      <w:r w:rsidRPr="007F5E28">
        <w:rPr>
          <w:rFonts w:ascii="LitNusx" w:hAnsi="LitNusx"/>
          <w:sz w:val="18"/>
          <w:szCs w:val="18"/>
        </w:rPr>
        <w:t>)</w:t>
      </w:r>
    </w:p>
    <w:p w14:paraId="1DEF59EC" w14:textId="77777777" w:rsidR="005E0DC2" w:rsidRDefault="005E0DC2" w:rsidP="005E0DC2">
      <w:pPr>
        <w:spacing w:after="0" w:line="288" w:lineRule="atLeast"/>
        <w:jc w:val="both"/>
        <w:rPr>
          <w:rFonts w:ascii="LitNusx" w:hAnsi="LitNusx"/>
        </w:rPr>
      </w:pPr>
    </w:p>
    <w:p w14:paraId="3A3F7011" w14:textId="77777777" w:rsidR="00B503BD" w:rsidRDefault="00B503BD" w:rsidP="00B503BD">
      <w:pPr>
        <w:spacing w:after="0" w:line="288" w:lineRule="atLeast"/>
        <w:jc w:val="both"/>
        <w:rPr>
          <w:rFonts w:ascii="LitNusx" w:hAnsi="LitNusx"/>
        </w:rPr>
      </w:pPr>
    </w:p>
    <w:p w14:paraId="114ECE38" w14:textId="761FBBA1" w:rsidR="005E0DC2" w:rsidRPr="002A3118" w:rsidRDefault="00935A52" w:rsidP="005E0DC2">
      <w:pPr>
        <w:spacing w:line="288" w:lineRule="atLeast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</w:t>
      </w:r>
      <w:r w:rsidR="005E0DC2" w:rsidRPr="002A3118">
        <w:rPr>
          <w:rFonts w:ascii="Sylfaen" w:hAnsi="Sylfaen"/>
          <w:sz w:val="18"/>
          <w:szCs w:val="18"/>
          <w:lang w:val="ka-GE"/>
        </w:rPr>
        <w:t xml:space="preserve">ვადასტურებ, რომ გაცნობილი ვარ </w:t>
      </w:r>
      <w:r w:rsidR="005E0DC2" w:rsidRPr="005F042C">
        <w:rPr>
          <w:rFonts w:ascii="Sylfaen" w:hAnsi="Sylfaen"/>
          <w:sz w:val="18"/>
          <w:szCs w:val="18"/>
          <w:lang w:val="ka-GE"/>
        </w:rPr>
        <w:t xml:space="preserve">სს „ბანკი ქართუს“ </w:t>
      </w:r>
      <w:proofErr w:type="spellStart"/>
      <w:r w:rsidR="005E0DC2" w:rsidRPr="002A3118">
        <w:rPr>
          <w:rFonts w:ascii="Sylfaen" w:hAnsi="Sylfaen"/>
          <w:sz w:val="18"/>
          <w:szCs w:val="18"/>
          <w:lang w:val="ka-GE"/>
        </w:rPr>
        <w:t>სატენდერო</w:t>
      </w:r>
      <w:proofErr w:type="spellEnd"/>
      <w:r w:rsidR="005E0DC2" w:rsidRPr="002A3118">
        <w:rPr>
          <w:rFonts w:ascii="Sylfaen" w:hAnsi="Sylfaen"/>
          <w:sz w:val="18"/>
          <w:szCs w:val="18"/>
          <w:lang w:val="ka-GE"/>
        </w:rPr>
        <w:t xml:space="preserve"> დოკუმენტაციას, მასში მოყვანილი ინფორმაცია და მოთხოვნები სრულად გასაგები და მისაღებია ჩემთვის, ვიმოქმედებ დადგენილი ნორმების ფარგლებში და ტენდერში გამარჯვების შემთხვევაში ვიღებ ვალდებულებას </w:t>
      </w:r>
      <w:r w:rsidR="005E0DC2" w:rsidRPr="005F042C">
        <w:rPr>
          <w:rFonts w:ascii="Sylfaen" w:hAnsi="Sylfaen"/>
          <w:sz w:val="18"/>
          <w:szCs w:val="18"/>
          <w:lang w:val="ka-GE"/>
        </w:rPr>
        <w:t>სს „ბანკი ქართუს</w:t>
      </w:r>
      <w:r w:rsidR="005E0DC2">
        <w:rPr>
          <w:rFonts w:ascii="Sylfaen" w:hAnsi="Sylfaen"/>
          <w:sz w:val="18"/>
          <w:szCs w:val="18"/>
          <w:lang w:val="ka-GE"/>
        </w:rPr>
        <w:t>თან</w:t>
      </w:r>
      <w:r w:rsidR="005E0DC2" w:rsidRPr="005F042C">
        <w:rPr>
          <w:rFonts w:ascii="Sylfaen" w:hAnsi="Sylfaen"/>
          <w:sz w:val="18"/>
          <w:szCs w:val="18"/>
          <w:lang w:val="ka-GE"/>
        </w:rPr>
        <w:t xml:space="preserve">“ </w:t>
      </w:r>
      <w:r w:rsidR="005E0DC2" w:rsidRPr="002A3118">
        <w:rPr>
          <w:rFonts w:ascii="Sylfaen" w:hAnsi="Sylfaen"/>
          <w:sz w:val="18"/>
          <w:szCs w:val="18"/>
          <w:lang w:val="ka-GE"/>
        </w:rPr>
        <w:t>გავაფორმო ხელშეკრულება საბაზისო მონაცემთა ნუსხაში (</w:t>
      </w:r>
      <w:proofErr w:type="spellStart"/>
      <w:r w:rsidR="005E0DC2" w:rsidRPr="002A3118">
        <w:rPr>
          <w:rFonts w:ascii="Sylfaen" w:hAnsi="Sylfaen"/>
          <w:sz w:val="18"/>
          <w:szCs w:val="18"/>
          <w:lang w:val="ka-GE"/>
        </w:rPr>
        <w:t>ს.მ.ნ</w:t>
      </w:r>
      <w:proofErr w:type="spellEnd"/>
      <w:r w:rsidR="005E0DC2" w:rsidRPr="002A3118">
        <w:rPr>
          <w:rFonts w:ascii="Sylfaen" w:hAnsi="Sylfaen"/>
          <w:sz w:val="18"/>
          <w:szCs w:val="18"/>
          <w:lang w:val="ka-GE"/>
        </w:rPr>
        <w:t xml:space="preserve">.) და </w:t>
      </w:r>
      <w:proofErr w:type="spellStart"/>
      <w:r w:rsidR="005E0DC2" w:rsidRPr="002A3118">
        <w:rPr>
          <w:rFonts w:ascii="Sylfaen" w:hAnsi="Sylfaen"/>
          <w:sz w:val="18"/>
          <w:szCs w:val="18"/>
          <w:lang w:val="ka-GE"/>
        </w:rPr>
        <w:t>სატენდერო</w:t>
      </w:r>
      <w:proofErr w:type="spellEnd"/>
      <w:r w:rsidR="005E0DC2" w:rsidRPr="002A3118">
        <w:rPr>
          <w:rFonts w:ascii="Sylfaen" w:hAnsi="Sylfaen"/>
          <w:sz w:val="18"/>
          <w:szCs w:val="18"/>
          <w:lang w:val="ka-GE"/>
        </w:rPr>
        <w:t xml:space="preserve"> წინადადებაში</w:t>
      </w:r>
      <w:r w:rsidR="00C92ACF">
        <w:rPr>
          <w:rFonts w:ascii="Sylfaen" w:hAnsi="Sylfaen"/>
          <w:sz w:val="18"/>
          <w:szCs w:val="18"/>
          <w:lang w:val="ka-GE"/>
        </w:rPr>
        <w:t xml:space="preserve"> (მათ შორის </w:t>
      </w:r>
      <w:proofErr w:type="spellStart"/>
      <w:r w:rsidR="00C92ACF">
        <w:rPr>
          <w:rFonts w:ascii="Sylfaen" w:hAnsi="Sylfaen"/>
          <w:sz w:val="18"/>
          <w:szCs w:val="18"/>
          <w:lang w:val="ka-GE"/>
        </w:rPr>
        <w:t>ი.ტ.მ</w:t>
      </w:r>
      <w:proofErr w:type="spellEnd"/>
      <w:r w:rsidR="00C92ACF">
        <w:rPr>
          <w:rFonts w:ascii="Sylfaen" w:hAnsi="Sylfaen"/>
          <w:sz w:val="18"/>
          <w:szCs w:val="18"/>
          <w:lang w:val="ka-GE"/>
        </w:rPr>
        <w:t>-ში)</w:t>
      </w:r>
      <w:r w:rsidR="005E0DC2" w:rsidRPr="002A3118">
        <w:rPr>
          <w:rFonts w:ascii="Sylfaen" w:hAnsi="Sylfaen"/>
          <w:sz w:val="18"/>
          <w:szCs w:val="18"/>
          <w:lang w:val="ka-GE"/>
        </w:rPr>
        <w:t xml:space="preserve"> მოცემული პირობების შესაბამისად.</w:t>
      </w:r>
      <w:r w:rsidR="005E0DC2" w:rsidRPr="002A3118">
        <w:rPr>
          <w:rFonts w:ascii="LitNusx" w:hAnsi="LitNusx"/>
          <w:sz w:val="18"/>
          <w:szCs w:val="18"/>
        </w:rPr>
        <w:t xml:space="preserve"> </w:t>
      </w:r>
    </w:p>
    <w:p w14:paraId="1749F6E3" w14:textId="7BED812E" w:rsidR="005E0DC2" w:rsidRPr="002A3118" w:rsidRDefault="00935A52" w:rsidP="005E0DC2">
      <w:pPr>
        <w:spacing w:line="288" w:lineRule="atLeast"/>
        <w:jc w:val="both"/>
        <w:rPr>
          <w:rFonts w:ascii="Sylfaen" w:hAnsi="Sylfaen"/>
          <w:position w:val="9"/>
          <w:sz w:val="18"/>
          <w:szCs w:val="18"/>
          <w:vertAlign w:val="superscript"/>
          <w:lang w:val="ka-GE"/>
        </w:rPr>
      </w:pPr>
      <w:r>
        <w:rPr>
          <w:rFonts w:ascii="Sylfaen" w:hAnsi="Sylfaen"/>
          <w:spacing w:val="-8"/>
          <w:sz w:val="18"/>
          <w:szCs w:val="18"/>
          <w:lang w:val="ka-GE"/>
        </w:rPr>
        <w:t xml:space="preserve">         </w:t>
      </w:r>
      <w:r w:rsidR="005E0DC2" w:rsidRPr="002A3118">
        <w:rPr>
          <w:rFonts w:ascii="Sylfaen" w:hAnsi="Sylfaen"/>
          <w:spacing w:val="-8"/>
          <w:sz w:val="18"/>
          <w:szCs w:val="18"/>
          <w:lang w:val="ka-GE"/>
        </w:rPr>
        <w:t>ჩემი მხრიდან, ნებისმიერი მიზეზით საბაზისო მონაცემთა ნუსხაში (</w:t>
      </w:r>
      <w:proofErr w:type="spellStart"/>
      <w:r w:rsidR="005E0DC2" w:rsidRPr="002A3118">
        <w:rPr>
          <w:rFonts w:ascii="Sylfaen" w:hAnsi="Sylfaen"/>
          <w:spacing w:val="-8"/>
          <w:sz w:val="18"/>
          <w:szCs w:val="18"/>
          <w:lang w:val="ka-GE"/>
        </w:rPr>
        <w:t>ს.მ.ნ</w:t>
      </w:r>
      <w:proofErr w:type="spellEnd"/>
      <w:r w:rsidR="005E0DC2" w:rsidRPr="002A3118">
        <w:rPr>
          <w:rFonts w:ascii="Sylfaen" w:hAnsi="Sylfaen"/>
          <w:spacing w:val="-8"/>
          <w:sz w:val="18"/>
          <w:szCs w:val="18"/>
          <w:lang w:val="ka-GE"/>
        </w:rPr>
        <w:t xml:space="preserve">.) გათვალისწინებული პირობების, ან/და </w:t>
      </w:r>
      <w:proofErr w:type="spellStart"/>
      <w:r w:rsidR="005E0DC2" w:rsidRPr="002A3118">
        <w:rPr>
          <w:rFonts w:ascii="Sylfaen" w:hAnsi="Sylfaen"/>
          <w:spacing w:val="-8"/>
          <w:sz w:val="18"/>
          <w:szCs w:val="18"/>
          <w:lang w:val="ka-GE"/>
        </w:rPr>
        <w:t>სატენდერო</w:t>
      </w:r>
      <w:proofErr w:type="spellEnd"/>
      <w:r w:rsidR="005E0DC2" w:rsidRPr="002A3118">
        <w:rPr>
          <w:rFonts w:ascii="Sylfaen" w:hAnsi="Sylfaen"/>
          <w:spacing w:val="-8"/>
          <w:sz w:val="18"/>
          <w:szCs w:val="18"/>
          <w:lang w:val="ka-GE"/>
        </w:rPr>
        <w:t xml:space="preserve"> წინადადებით განსაზღვრული პირობების გათვალისწინებით ხელშეკრულების </w:t>
      </w:r>
      <w:proofErr w:type="spellStart"/>
      <w:r w:rsidR="005E0DC2" w:rsidRPr="002A3118">
        <w:rPr>
          <w:rFonts w:ascii="Sylfaen" w:hAnsi="Sylfaen"/>
          <w:spacing w:val="-8"/>
          <w:sz w:val="18"/>
          <w:szCs w:val="18"/>
          <w:lang w:val="ka-GE"/>
        </w:rPr>
        <w:t>გაუფორმებლობის</w:t>
      </w:r>
      <w:proofErr w:type="spellEnd"/>
      <w:r w:rsidR="005E0DC2" w:rsidRPr="002A3118">
        <w:rPr>
          <w:rFonts w:ascii="Sylfaen" w:hAnsi="Sylfaen"/>
          <w:spacing w:val="-8"/>
          <w:sz w:val="18"/>
          <w:szCs w:val="18"/>
          <w:lang w:val="ka-GE"/>
        </w:rPr>
        <w:t xml:space="preserve"> შემთხვევაში, ვიღებ ვალდებულებას </w:t>
      </w:r>
      <w:r w:rsidR="005E0DC2" w:rsidRPr="005F042C">
        <w:rPr>
          <w:rFonts w:ascii="Sylfaen" w:hAnsi="Sylfaen"/>
          <w:spacing w:val="-8"/>
          <w:sz w:val="18"/>
          <w:szCs w:val="18"/>
          <w:lang w:val="ka-GE"/>
        </w:rPr>
        <w:t xml:space="preserve">სს „ბანკი ქართუს“ </w:t>
      </w:r>
      <w:proofErr w:type="spellStart"/>
      <w:r w:rsidR="005E0DC2" w:rsidRPr="002A3118">
        <w:rPr>
          <w:rFonts w:ascii="Sylfaen" w:hAnsi="Sylfaen"/>
          <w:spacing w:val="-8"/>
          <w:sz w:val="18"/>
          <w:szCs w:val="18"/>
          <w:lang w:val="ka-GE"/>
        </w:rPr>
        <w:t>პირგასამტეხლოს</w:t>
      </w:r>
      <w:proofErr w:type="spellEnd"/>
      <w:r w:rsidR="005E0DC2" w:rsidRPr="002A3118">
        <w:rPr>
          <w:rFonts w:ascii="Sylfaen" w:hAnsi="Sylfaen"/>
          <w:spacing w:val="-8"/>
          <w:sz w:val="18"/>
          <w:szCs w:val="18"/>
          <w:lang w:val="ka-GE"/>
        </w:rPr>
        <w:t xml:space="preserve"> სახით გადავუხადო </w:t>
      </w:r>
      <w:proofErr w:type="spellStart"/>
      <w:r w:rsidR="005E0DC2" w:rsidRPr="002A3118">
        <w:rPr>
          <w:rFonts w:ascii="Sylfaen" w:hAnsi="Sylfaen"/>
          <w:spacing w:val="-8"/>
          <w:sz w:val="18"/>
          <w:szCs w:val="18"/>
          <w:lang w:val="ka-GE"/>
        </w:rPr>
        <w:t>სატენდერო</w:t>
      </w:r>
      <w:proofErr w:type="spellEnd"/>
      <w:r w:rsidR="005E0DC2" w:rsidRPr="002A3118">
        <w:rPr>
          <w:rFonts w:ascii="Sylfaen" w:hAnsi="Sylfaen"/>
          <w:spacing w:val="-8"/>
          <w:sz w:val="18"/>
          <w:szCs w:val="18"/>
          <w:lang w:val="ka-GE"/>
        </w:rPr>
        <w:t xml:space="preserve"> წინადადებაში მითითებული </w:t>
      </w:r>
      <w:r w:rsidR="005E0DC2" w:rsidRPr="001E7BE7">
        <w:rPr>
          <w:rFonts w:ascii="Sylfaen" w:hAnsi="Sylfaen"/>
          <w:spacing w:val="-8"/>
          <w:sz w:val="18"/>
          <w:szCs w:val="18"/>
          <w:lang w:val="ka-GE"/>
        </w:rPr>
        <w:t xml:space="preserve">თანხის </w:t>
      </w:r>
      <w:r w:rsidR="006C2C37" w:rsidRPr="001E7BE7">
        <w:rPr>
          <w:rFonts w:ascii="Sylfaen" w:hAnsi="Sylfaen"/>
          <w:spacing w:val="-8"/>
          <w:sz w:val="18"/>
          <w:szCs w:val="18"/>
          <w:lang w:val="ka-GE"/>
        </w:rPr>
        <w:t xml:space="preserve">5 </w:t>
      </w:r>
      <w:r w:rsidR="005E0DC2" w:rsidRPr="001E7BE7">
        <w:rPr>
          <w:rFonts w:ascii="Sylfaen" w:hAnsi="Sylfaen"/>
          <w:spacing w:val="-8"/>
          <w:sz w:val="18"/>
          <w:szCs w:val="18"/>
          <w:lang w:val="ka-GE"/>
        </w:rPr>
        <w:t>(</w:t>
      </w:r>
      <w:r w:rsidR="006C2C37" w:rsidRPr="001E7BE7">
        <w:rPr>
          <w:rFonts w:ascii="Sylfaen" w:hAnsi="Sylfaen"/>
          <w:spacing w:val="-8"/>
          <w:sz w:val="18"/>
          <w:szCs w:val="18"/>
          <w:lang w:val="ka-GE"/>
        </w:rPr>
        <w:t>ხუთი</w:t>
      </w:r>
      <w:r w:rsidR="005E0DC2" w:rsidRPr="001E7BE7">
        <w:rPr>
          <w:rFonts w:ascii="Sylfaen" w:hAnsi="Sylfaen"/>
          <w:spacing w:val="-8"/>
          <w:sz w:val="18"/>
          <w:szCs w:val="18"/>
          <w:lang w:val="ka-GE"/>
        </w:rPr>
        <w:t xml:space="preserve">)%. ვადასტურებ, </w:t>
      </w:r>
      <w:r w:rsidR="005E0DC2" w:rsidRPr="002A3118">
        <w:rPr>
          <w:rFonts w:ascii="Sylfaen" w:hAnsi="Sylfaen"/>
          <w:spacing w:val="-8"/>
          <w:sz w:val="18"/>
          <w:szCs w:val="18"/>
          <w:lang w:val="ka-GE"/>
        </w:rPr>
        <w:t xml:space="preserve">რომ აღნიშნული პირობებით ჩემს მიერ ხელშეკრულების </w:t>
      </w:r>
      <w:proofErr w:type="spellStart"/>
      <w:r w:rsidR="005E0DC2" w:rsidRPr="002A3118">
        <w:rPr>
          <w:rFonts w:ascii="Sylfaen" w:hAnsi="Sylfaen"/>
          <w:spacing w:val="-8"/>
          <w:sz w:val="18"/>
          <w:szCs w:val="18"/>
          <w:lang w:val="ka-GE"/>
        </w:rPr>
        <w:t>გაუფორმებლობის</w:t>
      </w:r>
      <w:proofErr w:type="spellEnd"/>
      <w:r w:rsidR="005E0DC2" w:rsidRPr="002A3118">
        <w:rPr>
          <w:rFonts w:ascii="Sylfaen" w:hAnsi="Sylfaen"/>
          <w:spacing w:val="-8"/>
          <w:sz w:val="18"/>
          <w:szCs w:val="18"/>
          <w:lang w:val="ka-GE"/>
        </w:rPr>
        <w:t xml:space="preserve"> შემთხვევაში, ბანკს  წარმოეშვება უფლება გამოიყენოს/აღსრულება მიაქციოს </w:t>
      </w:r>
      <w:proofErr w:type="spellStart"/>
      <w:r w:rsidR="005E0DC2" w:rsidRPr="002A3118">
        <w:rPr>
          <w:rFonts w:ascii="Sylfaen" w:hAnsi="Sylfaen"/>
          <w:spacing w:val="-8"/>
          <w:sz w:val="18"/>
          <w:szCs w:val="18"/>
          <w:lang w:val="ka-GE"/>
        </w:rPr>
        <w:t>სატენდერო</w:t>
      </w:r>
      <w:proofErr w:type="spellEnd"/>
      <w:r w:rsidR="005E0DC2" w:rsidRPr="002A3118">
        <w:rPr>
          <w:rFonts w:ascii="Sylfaen" w:hAnsi="Sylfaen"/>
          <w:spacing w:val="-8"/>
          <w:sz w:val="18"/>
          <w:szCs w:val="18"/>
          <w:lang w:val="ka-GE"/>
        </w:rPr>
        <w:t xml:space="preserve"> წინადადების უზრუნველყოფის ღონისძიება(ზე).</w:t>
      </w:r>
      <w:r w:rsidR="005E0DC2" w:rsidRPr="002A3118">
        <w:rPr>
          <w:rFonts w:ascii="LitNusx" w:hAnsi="LitNusx"/>
          <w:spacing w:val="-8"/>
          <w:sz w:val="18"/>
          <w:szCs w:val="18"/>
          <w:lang w:val="ka-GE"/>
        </w:rPr>
        <w:t xml:space="preserve"> </w:t>
      </w:r>
    </w:p>
    <w:p w14:paraId="0B913351" w14:textId="3E3D10D2" w:rsidR="005E0DC2" w:rsidRPr="002275E7" w:rsidRDefault="00935A52" w:rsidP="00935A52">
      <w:pPr>
        <w:spacing w:after="0" w:line="288" w:lineRule="atLeast"/>
        <w:jc w:val="both"/>
        <w:rPr>
          <w:rFonts w:ascii="LitNusx" w:hAnsi="LitNusx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</w:t>
      </w:r>
      <w:r w:rsidR="005E0DC2" w:rsidRPr="002275E7">
        <w:rPr>
          <w:rFonts w:ascii="Sylfaen" w:hAnsi="Sylfaen"/>
          <w:sz w:val="18"/>
          <w:szCs w:val="18"/>
          <w:lang w:val="ka-GE"/>
        </w:rPr>
        <w:t xml:space="preserve">წინამდებარე </w:t>
      </w:r>
      <w:proofErr w:type="spellStart"/>
      <w:r w:rsidR="005E0DC2" w:rsidRPr="002275E7">
        <w:rPr>
          <w:rFonts w:ascii="Sylfaen" w:hAnsi="Sylfaen"/>
          <w:sz w:val="18"/>
          <w:szCs w:val="18"/>
          <w:lang w:val="ka-GE"/>
        </w:rPr>
        <w:t>სატენდერო</w:t>
      </w:r>
      <w:proofErr w:type="spellEnd"/>
      <w:r w:rsidR="005E0DC2" w:rsidRPr="002275E7">
        <w:rPr>
          <w:rFonts w:ascii="Sylfaen" w:hAnsi="Sylfaen"/>
          <w:sz w:val="18"/>
          <w:szCs w:val="18"/>
          <w:lang w:val="ka-GE"/>
        </w:rPr>
        <w:t xml:space="preserve"> წინადადება ძალაშია</w:t>
      </w:r>
      <w:r w:rsidR="005E0DC2" w:rsidRPr="002275E7">
        <w:rPr>
          <w:rFonts w:ascii="LitNusx" w:hAnsi="LitNusx"/>
          <w:sz w:val="18"/>
          <w:szCs w:val="18"/>
          <w:lang w:val="ka-GE"/>
        </w:rPr>
        <w:t xml:space="preserve"> ______________ </w:t>
      </w:r>
      <w:r w:rsidR="005E0DC2" w:rsidRPr="002275E7">
        <w:rPr>
          <w:rFonts w:ascii="Sylfaen" w:hAnsi="Sylfaen"/>
          <w:sz w:val="18"/>
          <w:szCs w:val="18"/>
          <w:lang w:val="ka-GE"/>
        </w:rPr>
        <w:t>დღის განმავლობაში</w:t>
      </w:r>
      <w:r w:rsidR="005E0DC2" w:rsidRPr="002275E7">
        <w:rPr>
          <w:rFonts w:ascii="LitNusx" w:hAnsi="LitNusx"/>
          <w:sz w:val="18"/>
          <w:szCs w:val="18"/>
          <w:lang w:val="ka-GE"/>
        </w:rPr>
        <w:t xml:space="preserve"> </w:t>
      </w:r>
      <w:r w:rsidR="005E0DC2" w:rsidRPr="002275E7">
        <w:rPr>
          <w:rFonts w:ascii="Sylfaen" w:hAnsi="Sylfaen"/>
          <w:sz w:val="18"/>
          <w:szCs w:val="18"/>
          <w:lang w:val="ka-GE"/>
        </w:rPr>
        <w:t>დაწყებული შემდეგი თარიღიდან</w:t>
      </w:r>
      <w:r w:rsidR="005E0DC2" w:rsidRPr="002275E7">
        <w:rPr>
          <w:rFonts w:ascii="LitNusx" w:hAnsi="LitNusx"/>
          <w:sz w:val="18"/>
          <w:szCs w:val="18"/>
          <w:lang w:val="ka-GE"/>
        </w:rPr>
        <w:t>: ____________________________.</w:t>
      </w:r>
    </w:p>
    <w:p w14:paraId="5C6A5D87" w14:textId="77777777" w:rsidR="005E0DC2" w:rsidRPr="002A3118" w:rsidRDefault="005E0DC2" w:rsidP="005E0DC2">
      <w:pPr>
        <w:spacing w:after="0" w:line="288" w:lineRule="atLeast"/>
        <w:ind w:firstLine="720"/>
        <w:jc w:val="both"/>
        <w:rPr>
          <w:rFonts w:ascii="LitNusx" w:hAnsi="LitNusx"/>
          <w:lang w:val="ka-GE"/>
        </w:rPr>
      </w:pPr>
    </w:p>
    <w:p w14:paraId="7792D93C" w14:textId="77777777" w:rsidR="005E0DC2" w:rsidRPr="00D61CF7" w:rsidRDefault="005E0DC2" w:rsidP="005E0DC2">
      <w:pPr>
        <w:spacing w:line="288" w:lineRule="atLeast"/>
        <w:jc w:val="both"/>
        <w:rPr>
          <w:rFonts w:ascii="Sylfaen" w:hAnsi="Sylfaen"/>
          <w:lang w:val="es-ES"/>
        </w:rPr>
      </w:pPr>
      <w:r w:rsidRPr="00D61CF7">
        <w:rPr>
          <w:rFonts w:ascii="LitNusx" w:hAnsi="LitNusx"/>
          <w:position w:val="9"/>
          <w:vertAlign w:val="superscript"/>
          <w:lang w:val="es-ES"/>
        </w:rPr>
        <w:t xml:space="preserve">           </w:t>
      </w:r>
      <w:r w:rsidRPr="00D61CF7">
        <w:rPr>
          <w:rFonts w:ascii="LitNusx" w:hAnsi="LitNusx"/>
          <w:position w:val="9"/>
          <w:sz w:val="24"/>
          <w:szCs w:val="24"/>
          <w:vertAlign w:val="superscript"/>
          <w:lang w:val="es-ES"/>
        </w:rPr>
        <w:t xml:space="preserve"> </w:t>
      </w:r>
      <w:r w:rsidRPr="00D61CF7">
        <w:rPr>
          <w:rFonts w:ascii="LitNusx" w:hAnsi="LitNusx"/>
          <w:position w:val="9"/>
          <w:vertAlign w:val="superscript"/>
          <w:lang w:val="es-ES"/>
        </w:rPr>
        <w:t xml:space="preserve"> ----------------------------------------------------------</w:t>
      </w:r>
      <w:r w:rsidRPr="00D61CF7">
        <w:rPr>
          <w:rFonts w:ascii="LitNusx" w:hAnsi="LitNusx"/>
          <w:position w:val="9"/>
          <w:vertAlign w:val="superscript"/>
          <w:lang w:val="es-ES"/>
        </w:rPr>
        <w:tab/>
      </w:r>
      <w:r w:rsidRPr="00D61CF7">
        <w:rPr>
          <w:rFonts w:ascii="LitNusx" w:hAnsi="LitNusx"/>
          <w:position w:val="9"/>
          <w:vertAlign w:val="superscript"/>
          <w:lang w:val="es-ES"/>
        </w:rPr>
        <w:tab/>
      </w:r>
      <w:r w:rsidRPr="00D61CF7">
        <w:rPr>
          <w:rFonts w:ascii="LitNusx" w:hAnsi="LitNusx"/>
          <w:position w:val="9"/>
          <w:vertAlign w:val="superscript"/>
          <w:lang w:val="es-ES"/>
        </w:rPr>
        <w:tab/>
      </w:r>
      <w:r w:rsidRPr="00D61CF7">
        <w:rPr>
          <w:rFonts w:ascii="LitNusx" w:hAnsi="LitNusx"/>
          <w:position w:val="9"/>
          <w:vertAlign w:val="superscript"/>
          <w:lang w:val="es-ES"/>
        </w:rPr>
        <w:tab/>
      </w:r>
      <w:r w:rsidRPr="00D61CF7">
        <w:rPr>
          <w:rFonts w:ascii="LitNusx" w:hAnsi="LitNusx"/>
          <w:position w:val="9"/>
          <w:vertAlign w:val="superscript"/>
          <w:lang w:val="es-ES"/>
        </w:rPr>
        <w:tab/>
      </w:r>
      <w:r w:rsidRPr="00D61CF7">
        <w:rPr>
          <w:rFonts w:ascii="LitNusx" w:hAnsi="LitNusx"/>
          <w:position w:val="9"/>
          <w:vertAlign w:val="superscript"/>
          <w:lang w:val="es-ES"/>
        </w:rPr>
        <w:tab/>
      </w:r>
      <w:r>
        <w:rPr>
          <w:rFonts w:ascii="LitNusx" w:hAnsi="LitNusx"/>
          <w:position w:val="9"/>
          <w:vertAlign w:val="superscript"/>
          <w:lang w:val="es-ES"/>
        </w:rPr>
        <w:tab/>
      </w:r>
      <w:r>
        <w:rPr>
          <w:rFonts w:ascii="LitNusx" w:hAnsi="LitNusx"/>
          <w:position w:val="9"/>
          <w:vertAlign w:val="superscript"/>
          <w:lang w:val="es-ES"/>
        </w:rPr>
        <w:tab/>
      </w:r>
      <w:r>
        <w:rPr>
          <w:rFonts w:ascii="LitNusx" w:hAnsi="LitNusx"/>
          <w:position w:val="9"/>
          <w:vertAlign w:val="superscript"/>
          <w:lang w:val="es-ES"/>
        </w:rPr>
        <w:tab/>
      </w:r>
      <w:r w:rsidRPr="00D61CF7">
        <w:rPr>
          <w:rFonts w:ascii="LitNusx" w:hAnsi="LitNusx"/>
          <w:position w:val="9"/>
          <w:vertAlign w:val="superscript"/>
          <w:lang w:val="es-ES"/>
        </w:rPr>
        <w:t xml:space="preserve">      </w:t>
      </w:r>
      <w:r>
        <w:rPr>
          <w:rFonts w:ascii="LitNusx" w:hAnsi="LitNusx"/>
          <w:position w:val="9"/>
          <w:vertAlign w:val="superscript"/>
          <w:lang w:val="es-ES"/>
        </w:rPr>
        <w:tab/>
      </w:r>
      <w:r w:rsidRPr="002275E7">
        <w:rPr>
          <w:rFonts w:ascii="LitNusx" w:hAnsi="LitNusx"/>
          <w:position w:val="9"/>
          <w:vertAlign w:val="superscript"/>
          <w:lang w:val="es-ES"/>
        </w:rPr>
        <w:t>(</w:t>
      </w:r>
      <w:r w:rsidRPr="002275E7">
        <w:rPr>
          <w:rFonts w:ascii="Sylfaen" w:hAnsi="Sylfaen"/>
          <w:position w:val="9"/>
          <w:vertAlign w:val="superscript"/>
          <w:lang w:val="ka-GE"/>
        </w:rPr>
        <w:t>ხელმოწერა, ბეჭედი</w:t>
      </w:r>
      <w:r w:rsidRPr="002275E7">
        <w:rPr>
          <w:rFonts w:ascii="LitNusx" w:hAnsi="LitNusx"/>
          <w:position w:val="9"/>
          <w:vertAlign w:val="superscript"/>
          <w:lang w:val="es-ES"/>
        </w:rPr>
        <w:t>)</w:t>
      </w:r>
      <w:r w:rsidRPr="00D61CF7">
        <w:rPr>
          <w:rFonts w:ascii="LitNusx" w:hAnsi="LitNusx"/>
          <w:position w:val="9"/>
          <w:sz w:val="32"/>
          <w:szCs w:val="32"/>
          <w:vertAlign w:val="superscript"/>
          <w:lang w:val="es-ES"/>
        </w:rPr>
        <w:tab/>
      </w:r>
      <w:r w:rsidRPr="00D61CF7">
        <w:rPr>
          <w:rFonts w:ascii="LitNusx" w:hAnsi="LitNusx"/>
          <w:position w:val="9"/>
          <w:vertAlign w:val="superscript"/>
          <w:lang w:val="es-ES"/>
        </w:rPr>
        <w:tab/>
      </w:r>
      <w:r w:rsidRPr="00D61CF7">
        <w:rPr>
          <w:rFonts w:ascii="LitNusx" w:hAnsi="LitNusx"/>
          <w:position w:val="9"/>
          <w:vertAlign w:val="superscript"/>
          <w:lang w:val="es-ES"/>
        </w:rPr>
        <w:tab/>
      </w:r>
    </w:p>
    <w:p w14:paraId="57A4C0CA" w14:textId="77777777" w:rsidR="005E0DC2" w:rsidRDefault="005E0DC2" w:rsidP="005E0DC2">
      <w:pPr>
        <w:spacing w:after="0" w:line="288" w:lineRule="atLeast"/>
        <w:jc w:val="both"/>
        <w:rPr>
          <w:rFonts w:ascii="LitNusx" w:hAnsi="LitNusx"/>
          <w:position w:val="9"/>
          <w:vertAlign w:val="superscript"/>
          <w:lang w:val="es-ES"/>
        </w:rPr>
      </w:pPr>
      <w:r>
        <w:rPr>
          <w:rFonts w:ascii="LitNusx" w:hAnsi="LitNusx"/>
          <w:position w:val="9"/>
          <w:vertAlign w:val="superscript"/>
          <w:lang w:val="es-ES"/>
        </w:rPr>
        <w:t xml:space="preserve">   </w:t>
      </w:r>
      <w:r>
        <w:rPr>
          <w:rFonts w:asciiTheme="minorHAnsi" w:hAnsiTheme="minorHAnsi"/>
          <w:position w:val="9"/>
          <w:vertAlign w:val="superscript"/>
          <w:lang w:val="ka-GE"/>
        </w:rPr>
        <w:t xml:space="preserve">                          </w:t>
      </w:r>
      <w:r>
        <w:rPr>
          <w:rFonts w:ascii="LitNusx" w:hAnsi="LitNusx"/>
          <w:position w:val="9"/>
          <w:vertAlign w:val="superscript"/>
          <w:lang w:val="es-ES"/>
        </w:rPr>
        <w:t>--------------</w:t>
      </w:r>
      <w:r w:rsidRPr="00D61CF7">
        <w:rPr>
          <w:rFonts w:ascii="LitNusx" w:hAnsi="LitNusx"/>
          <w:position w:val="9"/>
          <w:vertAlign w:val="superscript"/>
          <w:lang w:val="es-ES"/>
        </w:rPr>
        <w:t>-------------------------------------------</w:t>
      </w:r>
    </w:p>
    <w:p w14:paraId="6684F819" w14:textId="77777777" w:rsidR="005E0DC2" w:rsidRPr="00892B35" w:rsidRDefault="005E0DC2" w:rsidP="005E0DC2">
      <w:pPr>
        <w:spacing w:after="0" w:line="288" w:lineRule="atLeast"/>
        <w:jc w:val="both"/>
        <w:rPr>
          <w:rFonts w:ascii="Sylfaen" w:hAnsi="Sylfaen"/>
          <w:lang w:val="es-ES"/>
        </w:rPr>
      </w:pPr>
      <w:r>
        <w:rPr>
          <w:rFonts w:ascii="LitNusx" w:hAnsi="LitNusx"/>
          <w:position w:val="9"/>
          <w:sz w:val="28"/>
          <w:szCs w:val="28"/>
          <w:vertAlign w:val="superscript"/>
          <w:lang w:val="es-ES"/>
        </w:rPr>
        <w:tab/>
      </w:r>
      <w:r>
        <w:rPr>
          <w:rFonts w:asciiTheme="minorHAnsi" w:hAnsiTheme="minorHAnsi"/>
          <w:position w:val="9"/>
          <w:sz w:val="28"/>
          <w:szCs w:val="28"/>
          <w:vertAlign w:val="superscript"/>
          <w:lang w:val="ka-GE"/>
        </w:rPr>
        <w:t xml:space="preserve">                                           </w:t>
      </w:r>
      <w:r>
        <w:rPr>
          <w:rFonts w:ascii="LitNusx" w:hAnsi="LitNusx"/>
          <w:position w:val="9"/>
          <w:sz w:val="28"/>
          <w:szCs w:val="28"/>
          <w:vertAlign w:val="superscript"/>
          <w:lang w:val="es-ES"/>
        </w:rPr>
        <w:t xml:space="preserve"> </w:t>
      </w:r>
      <w:r w:rsidRPr="00892B35">
        <w:rPr>
          <w:rFonts w:ascii="LitNusx" w:hAnsi="LitNusx"/>
          <w:position w:val="9"/>
          <w:vertAlign w:val="superscript"/>
          <w:lang w:val="es-ES"/>
        </w:rPr>
        <w:t>(</w:t>
      </w:r>
      <w:r w:rsidRPr="00892B35">
        <w:rPr>
          <w:rFonts w:ascii="Sylfaen" w:hAnsi="Sylfaen"/>
          <w:position w:val="9"/>
          <w:vertAlign w:val="superscript"/>
          <w:lang w:val="ka-GE"/>
        </w:rPr>
        <w:t>თარიღი</w:t>
      </w:r>
      <w:r w:rsidRPr="00892B35">
        <w:rPr>
          <w:rFonts w:ascii="LitNusx" w:hAnsi="LitNusx"/>
          <w:position w:val="9"/>
          <w:vertAlign w:val="superscript"/>
          <w:lang w:val="es-ES"/>
        </w:rPr>
        <w:t>)</w:t>
      </w:r>
    </w:p>
    <w:p w14:paraId="162EB472" w14:textId="77777777" w:rsidR="005E0DC2" w:rsidRPr="00D61CF7" w:rsidRDefault="005E0DC2" w:rsidP="005E0DC2">
      <w:pPr>
        <w:spacing w:line="288" w:lineRule="atLeast"/>
        <w:jc w:val="both"/>
        <w:rPr>
          <w:rFonts w:ascii="LitNusx" w:hAnsi="LitNusx"/>
          <w:position w:val="9"/>
          <w:vertAlign w:val="superscript"/>
          <w:lang w:val="es-ES"/>
        </w:rPr>
      </w:pPr>
    </w:p>
    <w:p w14:paraId="1CC6D486" w14:textId="6214D61F" w:rsidR="005E0DC2" w:rsidRPr="007C1B59" w:rsidRDefault="005E0DC2" w:rsidP="007C1B59">
      <w:pPr>
        <w:tabs>
          <w:tab w:val="left" w:pos="516"/>
          <w:tab w:val="left" w:pos="1682"/>
        </w:tabs>
        <w:rPr>
          <w:rFonts w:ascii="Sylfaen" w:hAnsi="Sylfaen"/>
          <w:lang w:val="ka-GE"/>
        </w:rPr>
      </w:pPr>
      <w:r w:rsidRPr="002929A8">
        <w:rPr>
          <w:rFonts w:ascii="Sylfaen" w:hAnsi="Sylfaen"/>
          <w:lang w:val="ka-GE"/>
        </w:rPr>
        <w:t xml:space="preserve">             </w:t>
      </w:r>
      <w:r>
        <w:rPr>
          <w:rFonts w:ascii="Sylfaen" w:hAnsi="Sylfaen"/>
          <w:lang w:val="ka-GE"/>
        </w:rPr>
        <w:t xml:space="preserve">               </w:t>
      </w:r>
    </w:p>
    <w:p w14:paraId="12D3D261" w14:textId="77777777" w:rsidR="005E0DC2" w:rsidRDefault="005E0DC2" w:rsidP="005E0DC2">
      <w:pPr>
        <w:tabs>
          <w:tab w:val="left" w:pos="516"/>
          <w:tab w:val="left" w:pos="1682"/>
        </w:tabs>
        <w:jc w:val="both"/>
        <w:rPr>
          <w:rFonts w:ascii="Sylfaen" w:hAnsi="Sylfaen"/>
          <w:lang w:val="ka-GE"/>
        </w:rPr>
      </w:pPr>
      <w:r w:rsidRPr="00584FB9">
        <w:rPr>
          <w:rFonts w:ascii="Sylfaen" w:hAnsi="Sylfaen"/>
          <w:bCs/>
          <w:sz w:val="12"/>
          <w:szCs w:val="12"/>
          <w:lang w:val="ka-GE"/>
        </w:rPr>
        <w:t xml:space="preserve">                                                                                                              </w:t>
      </w:r>
      <w:r>
        <w:rPr>
          <w:rFonts w:ascii="Sylfaen" w:hAnsi="Sylfaen"/>
          <w:bCs/>
          <w:sz w:val="12"/>
          <w:szCs w:val="12"/>
          <w:lang w:val="ka-GE"/>
        </w:rPr>
        <w:tab/>
      </w:r>
      <w:r>
        <w:rPr>
          <w:rFonts w:ascii="Sylfaen" w:hAnsi="Sylfaen"/>
          <w:bCs/>
          <w:sz w:val="12"/>
          <w:szCs w:val="12"/>
          <w:lang w:val="ka-GE"/>
        </w:rPr>
        <w:tab/>
        <w:t xml:space="preserve">           </w:t>
      </w:r>
      <w:r w:rsidRPr="005F042C">
        <w:rPr>
          <w:rFonts w:ascii="Sylfaen" w:hAnsi="Sylfaen"/>
          <w:bCs/>
          <w:sz w:val="12"/>
          <w:szCs w:val="12"/>
          <w:lang w:val="ka-GE"/>
        </w:rPr>
        <w:t xml:space="preserve">სს „ბანკი ქართუს“ </w:t>
      </w:r>
      <w:r>
        <w:rPr>
          <w:rFonts w:ascii="Sylfaen" w:hAnsi="Sylfaen"/>
          <w:bCs/>
          <w:sz w:val="12"/>
          <w:szCs w:val="12"/>
          <w:lang w:val="ka-GE"/>
        </w:rPr>
        <w:t xml:space="preserve"> </w:t>
      </w:r>
      <w:r w:rsidRPr="001A650B">
        <w:rPr>
          <w:rFonts w:ascii="Sylfaen" w:hAnsi="Sylfaen"/>
          <w:bCs/>
          <w:sz w:val="12"/>
          <w:szCs w:val="12"/>
          <w:lang w:val="ka-GE"/>
        </w:rPr>
        <w:t>მიერ შესყიდვების განხორციელების დებულების დანართი</w:t>
      </w:r>
    </w:p>
    <w:p w14:paraId="633A8178" w14:textId="77777777" w:rsidR="005E0DC2" w:rsidRPr="00A65E1C" w:rsidRDefault="005E0DC2" w:rsidP="005E0DC2">
      <w:pPr>
        <w:tabs>
          <w:tab w:val="left" w:pos="3046"/>
        </w:tabs>
        <w:jc w:val="center"/>
        <w:rPr>
          <w:rFonts w:ascii="LitNusx" w:hAnsi="LitNusx"/>
          <w:sz w:val="16"/>
          <w:szCs w:val="16"/>
          <w:lang w:val="ka-GE"/>
        </w:rPr>
      </w:pPr>
      <w:r w:rsidRPr="00D61CF7">
        <w:rPr>
          <w:rFonts w:ascii="LitNusx" w:hAnsi="LitNusx"/>
          <w:sz w:val="16"/>
          <w:szCs w:val="16"/>
          <w:lang w:val="es-ES"/>
        </w:rPr>
        <w:tab/>
      </w:r>
      <w:r w:rsidRPr="00D61CF7">
        <w:rPr>
          <w:rFonts w:ascii="LitNusx" w:hAnsi="LitNusx"/>
          <w:sz w:val="16"/>
          <w:szCs w:val="16"/>
          <w:lang w:val="es-ES"/>
        </w:rPr>
        <w:tab/>
      </w:r>
      <w:r w:rsidRPr="00D61CF7">
        <w:rPr>
          <w:rFonts w:ascii="LitNusx" w:hAnsi="LitNusx"/>
          <w:sz w:val="16"/>
          <w:szCs w:val="16"/>
          <w:lang w:val="es-ES"/>
        </w:rPr>
        <w:tab/>
      </w:r>
      <w:r w:rsidRPr="00D61CF7">
        <w:rPr>
          <w:rFonts w:ascii="LitNusx" w:hAnsi="LitNusx"/>
          <w:sz w:val="16"/>
          <w:szCs w:val="16"/>
          <w:lang w:val="es-ES"/>
        </w:rPr>
        <w:tab/>
      </w:r>
      <w:r w:rsidRPr="00D61CF7">
        <w:rPr>
          <w:rFonts w:ascii="LitNusx" w:hAnsi="LitNusx"/>
          <w:sz w:val="16"/>
          <w:szCs w:val="16"/>
          <w:lang w:val="es-ES"/>
        </w:rPr>
        <w:tab/>
      </w:r>
      <w:r w:rsidRPr="00D61CF7">
        <w:rPr>
          <w:rFonts w:ascii="LitNusx" w:hAnsi="LitNusx"/>
          <w:sz w:val="16"/>
          <w:szCs w:val="16"/>
          <w:lang w:val="es-ES"/>
        </w:rPr>
        <w:tab/>
      </w:r>
      <w:r w:rsidRPr="00A65E1C">
        <w:rPr>
          <w:rFonts w:ascii="LitNusx" w:hAnsi="LitNusx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ივსება პრეტენდენტის მიერ</w:t>
      </w:r>
      <w:r w:rsidRPr="00A65E1C">
        <w:rPr>
          <w:rFonts w:ascii="LitNusx" w:hAnsi="LitNusx"/>
          <w:sz w:val="16"/>
          <w:szCs w:val="16"/>
          <w:lang w:val="ka-GE"/>
        </w:rPr>
        <w:t>)</w:t>
      </w:r>
    </w:p>
    <w:p w14:paraId="5685B534" w14:textId="77777777" w:rsidR="005E0DC2" w:rsidRPr="00A65E1C" w:rsidRDefault="005E0DC2" w:rsidP="005E0DC2">
      <w:pPr>
        <w:tabs>
          <w:tab w:val="left" w:pos="3046"/>
        </w:tabs>
        <w:jc w:val="both"/>
        <w:rPr>
          <w:rFonts w:ascii="LitNusx" w:hAnsi="LitNusx"/>
          <w:lang w:val="ka-GE"/>
        </w:rPr>
      </w:pPr>
    </w:p>
    <w:p w14:paraId="62857936" w14:textId="77777777" w:rsidR="005E0DC2" w:rsidRPr="003D0E24" w:rsidRDefault="005E0DC2" w:rsidP="005E0DC2">
      <w:pPr>
        <w:tabs>
          <w:tab w:val="left" w:pos="3046"/>
        </w:tabs>
        <w:rPr>
          <w:rFonts w:ascii="Sylfaen" w:hAnsi="Sylfaen"/>
          <w:b/>
          <w:lang w:val="ka-GE"/>
        </w:rPr>
      </w:pPr>
      <w:r w:rsidRPr="00D61CF7">
        <w:rPr>
          <w:rFonts w:ascii="LitNusx" w:hAnsi="LitNusx"/>
          <w:lang w:val="es-ES"/>
        </w:rPr>
        <w:tab/>
      </w:r>
      <w:r w:rsidRPr="00D61CF7">
        <w:rPr>
          <w:rFonts w:ascii="LitNusx" w:hAnsi="LitNusx"/>
          <w:lang w:val="es-ES"/>
        </w:rPr>
        <w:tab/>
      </w:r>
      <w:r w:rsidRPr="00D61CF7">
        <w:rPr>
          <w:rFonts w:ascii="LitNusx" w:hAnsi="LitNusx"/>
          <w:lang w:val="es-ES"/>
        </w:rPr>
        <w:tab/>
      </w:r>
      <w:r w:rsidRPr="00D61CF7">
        <w:rPr>
          <w:rFonts w:ascii="LitNusx" w:hAnsi="LitNusx"/>
          <w:lang w:val="es-ES"/>
        </w:rPr>
        <w:tab/>
        <w:t xml:space="preserve">  </w:t>
      </w:r>
      <w:r w:rsidRPr="005F042C">
        <w:rPr>
          <w:rFonts w:ascii="Sylfaen" w:hAnsi="Sylfaen"/>
          <w:b/>
          <w:lang w:val="ka-GE"/>
        </w:rPr>
        <w:t>სს „ბანკი ქართუს“</w:t>
      </w:r>
    </w:p>
    <w:p w14:paraId="3587E6FB" w14:textId="77777777" w:rsidR="005E0DC2" w:rsidRPr="000B3531" w:rsidRDefault="005E0DC2" w:rsidP="005E0DC2">
      <w:pPr>
        <w:tabs>
          <w:tab w:val="left" w:pos="3046"/>
        </w:tabs>
        <w:rPr>
          <w:rFonts w:ascii="LitNusx" w:hAnsi="LitNusx"/>
          <w:b/>
        </w:rPr>
      </w:pPr>
    </w:p>
    <w:p w14:paraId="39B50745" w14:textId="77777777" w:rsidR="005E0DC2" w:rsidRPr="00E75E64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</w:rPr>
      </w:pPr>
      <w:r>
        <w:rPr>
          <w:rFonts w:ascii="LitNusx" w:hAnsi="LitNusx"/>
        </w:rPr>
        <w:tab/>
      </w:r>
      <w:r>
        <w:rPr>
          <w:rFonts w:ascii="LitNusx" w:hAnsi="LitNusx"/>
        </w:rPr>
        <w:tab/>
        <w:t xml:space="preserve"> </w:t>
      </w:r>
      <w:r w:rsidRPr="00A65E1C">
        <w:rPr>
          <w:rFonts w:ascii="LitNusx" w:hAnsi="LitNusx"/>
          <w:lang w:val="ka-GE"/>
        </w:rPr>
        <w:t>-------------</w:t>
      </w:r>
      <w:r>
        <w:rPr>
          <w:rFonts w:ascii="LitNusx" w:hAnsi="LitNusx"/>
        </w:rPr>
        <w:t>--------------------</w:t>
      </w:r>
      <w:r w:rsidRPr="00A65E1C">
        <w:rPr>
          <w:rFonts w:ascii="LitNusx" w:hAnsi="LitNusx"/>
          <w:lang w:val="ka-GE"/>
        </w:rPr>
        <w:t>----------------------------</w:t>
      </w:r>
    </w:p>
    <w:p w14:paraId="70E4C4F8" w14:textId="77777777" w:rsidR="005E0DC2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  <w:sz w:val="18"/>
          <w:szCs w:val="18"/>
        </w:rPr>
      </w:pPr>
      <w:r>
        <w:rPr>
          <w:rFonts w:ascii="LitNusx" w:hAnsi="LitNusx"/>
        </w:rPr>
        <w:tab/>
      </w:r>
      <w:r>
        <w:rPr>
          <w:rFonts w:ascii="LitNusx" w:hAnsi="LitNusx"/>
        </w:rPr>
        <w:tab/>
      </w:r>
      <w:r>
        <w:rPr>
          <w:rFonts w:ascii="LitNusx" w:hAnsi="LitNusx"/>
          <w:sz w:val="18"/>
          <w:szCs w:val="18"/>
          <w:lang w:val="ka-GE"/>
        </w:rPr>
        <w:t>(</w:t>
      </w:r>
      <w:r>
        <w:rPr>
          <w:rFonts w:ascii="Sylfaen" w:hAnsi="Sylfaen"/>
          <w:sz w:val="18"/>
          <w:szCs w:val="18"/>
          <w:lang w:val="ka-GE"/>
        </w:rPr>
        <w:t>პრეტენდენტის დასახელება</w:t>
      </w:r>
      <w:r w:rsidRPr="00E75E64">
        <w:rPr>
          <w:rFonts w:ascii="LitNusx" w:hAnsi="LitNusx"/>
          <w:sz w:val="18"/>
          <w:szCs w:val="18"/>
          <w:lang w:val="ka-GE"/>
        </w:rPr>
        <w:t>)</w:t>
      </w:r>
    </w:p>
    <w:p w14:paraId="1365554F" w14:textId="77777777" w:rsidR="005E0DC2" w:rsidRPr="000B3531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  <w:sz w:val="18"/>
          <w:szCs w:val="18"/>
        </w:rPr>
      </w:pPr>
    </w:p>
    <w:p w14:paraId="31866AE0" w14:textId="77777777" w:rsidR="005E0DC2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  <w:sz w:val="18"/>
          <w:szCs w:val="18"/>
        </w:rPr>
      </w:pPr>
      <w:r>
        <w:rPr>
          <w:rFonts w:ascii="LitNusx" w:hAnsi="LitNusx"/>
          <w:sz w:val="18"/>
          <w:szCs w:val="18"/>
        </w:rPr>
        <w:tab/>
      </w:r>
      <w:r>
        <w:rPr>
          <w:rFonts w:ascii="LitNusx" w:hAnsi="LitNusx"/>
          <w:sz w:val="18"/>
          <w:szCs w:val="18"/>
        </w:rPr>
        <w:tab/>
        <w:t xml:space="preserve"> ---------------------------------------------------------------------------</w:t>
      </w:r>
    </w:p>
    <w:p w14:paraId="0CBEEF8A" w14:textId="77777777" w:rsidR="005E0DC2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  <w:sz w:val="18"/>
          <w:szCs w:val="18"/>
        </w:rPr>
      </w:pPr>
      <w:r>
        <w:rPr>
          <w:rFonts w:ascii="LitNusx" w:hAnsi="LitNusx"/>
          <w:sz w:val="18"/>
          <w:szCs w:val="18"/>
        </w:rPr>
        <w:tab/>
      </w:r>
      <w:r>
        <w:rPr>
          <w:rFonts w:ascii="LitNusx" w:hAnsi="LitNusx"/>
          <w:sz w:val="18"/>
          <w:szCs w:val="18"/>
        </w:rPr>
        <w:tab/>
        <w:t>(</w:t>
      </w:r>
      <w:r>
        <w:rPr>
          <w:rFonts w:ascii="Sylfaen" w:hAnsi="Sylfaen"/>
          <w:sz w:val="18"/>
          <w:szCs w:val="18"/>
          <w:lang w:val="ka-GE"/>
        </w:rPr>
        <w:t>საიდენტიფიკაციო/პირადი ნომერი</w:t>
      </w:r>
      <w:r>
        <w:rPr>
          <w:rFonts w:ascii="LitNusx" w:hAnsi="LitNusx"/>
          <w:sz w:val="18"/>
          <w:szCs w:val="18"/>
        </w:rPr>
        <w:t>)</w:t>
      </w:r>
    </w:p>
    <w:p w14:paraId="13F844A5" w14:textId="77777777" w:rsidR="005E0DC2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  <w:sz w:val="18"/>
          <w:szCs w:val="18"/>
        </w:rPr>
      </w:pPr>
    </w:p>
    <w:p w14:paraId="366E3AAB" w14:textId="77777777" w:rsidR="005E0DC2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  <w:sz w:val="18"/>
          <w:szCs w:val="18"/>
        </w:rPr>
      </w:pPr>
      <w:r>
        <w:rPr>
          <w:rFonts w:ascii="LitNusx" w:hAnsi="LitNusx"/>
          <w:sz w:val="18"/>
          <w:szCs w:val="18"/>
        </w:rPr>
        <w:tab/>
      </w:r>
      <w:r>
        <w:rPr>
          <w:rFonts w:ascii="LitNusx" w:hAnsi="LitNusx"/>
          <w:sz w:val="18"/>
          <w:szCs w:val="18"/>
        </w:rPr>
        <w:tab/>
        <w:t xml:space="preserve">  ---------------------------------------------------------------------------</w:t>
      </w:r>
    </w:p>
    <w:p w14:paraId="3DCD8BF6" w14:textId="77777777" w:rsidR="005E0DC2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  <w:sz w:val="18"/>
          <w:szCs w:val="18"/>
        </w:rPr>
      </w:pPr>
      <w:r>
        <w:rPr>
          <w:rFonts w:ascii="LitNusx" w:hAnsi="LitNusx"/>
          <w:sz w:val="18"/>
          <w:szCs w:val="18"/>
        </w:rPr>
        <w:tab/>
        <w:t>(</w:t>
      </w:r>
      <w:r>
        <w:rPr>
          <w:rFonts w:ascii="Sylfaen" w:hAnsi="Sylfaen"/>
          <w:sz w:val="18"/>
          <w:szCs w:val="18"/>
          <w:lang w:val="ka-GE"/>
        </w:rPr>
        <w:t>მისამართი</w:t>
      </w:r>
      <w:r>
        <w:rPr>
          <w:rFonts w:ascii="LitNusx" w:hAnsi="LitNusx"/>
          <w:sz w:val="18"/>
          <w:szCs w:val="18"/>
        </w:rPr>
        <w:t>)</w:t>
      </w:r>
    </w:p>
    <w:p w14:paraId="117F2E0B" w14:textId="77777777" w:rsidR="005E0DC2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  <w:sz w:val="18"/>
          <w:szCs w:val="18"/>
        </w:rPr>
      </w:pPr>
    </w:p>
    <w:p w14:paraId="57160F05" w14:textId="77777777" w:rsidR="005E0DC2" w:rsidRPr="00E75E64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  <w:sz w:val="18"/>
          <w:szCs w:val="18"/>
        </w:rPr>
      </w:pPr>
      <w:r>
        <w:rPr>
          <w:rFonts w:ascii="LitNusx" w:hAnsi="LitNusx"/>
          <w:sz w:val="18"/>
          <w:szCs w:val="18"/>
        </w:rPr>
        <w:tab/>
        <w:t xml:space="preserve">        ---------------------------------------------------------------------------</w:t>
      </w:r>
    </w:p>
    <w:p w14:paraId="044B2769" w14:textId="77777777" w:rsidR="005E0DC2" w:rsidRPr="00E75E64" w:rsidRDefault="005E0DC2" w:rsidP="005E0DC2">
      <w:pPr>
        <w:tabs>
          <w:tab w:val="left" w:pos="3046"/>
        </w:tabs>
        <w:spacing w:after="0"/>
        <w:jc w:val="center"/>
        <w:rPr>
          <w:rFonts w:ascii="LitNusx" w:hAnsi="LitNusx"/>
          <w:sz w:val="18"/>
          <w:szCs w:val="18"/>
        </w:rPr>
      </w:pPr>
      <w:r>
        <w:rPr>
          <w:rFonts w:ascii="LitNusx" w:hAnsi="LitNusx"/>
          <w:sz w:val="18"/>
          <w:szCs w:val="18"/>
        </w:rPr>
        <w:t xml:space="preserve">            </w:t>
      </w:r>
      <w:r>
        <w:rPr>
          <w:rFonts w:ascii="LitNusx" w:hAnsi="LitNusx"/>
          <w:sz w:val="18"/>
          <w:szCs w:val="18"/>
        </w:rPr>
        <w:tab/>
        <w:t xml:space="preserve">     (</w:t>
      </w:r>
      <w:r>
        <w:rPr>
          <w:rFonts w:ascii="Sylfaen" w:hAnsi="Sylfaen"/>
          <w:sz w:val="18"/>
          <w:szCs w:val="18"/>
          <w:lang w:val="ka-GE"/>
        </w:rPr>
        <w:t>ტელეფონი, ფაქსი, ელ. ფოსტა</w:t>
      </w:r>
      <w:r>
        <w:rPr>
          <w:rFonts w:ascii="LitNusx" w:hAnsi="LitNusx"/>
          <w:sz w:val="18"/>
          <w:szCs w:val="18"/>
        </w:rPr>
        <w:t>)</w:t>
      </w:r>
    </w:p>
    <w:p w14:paraId="52338C88" w14:textId="77777777" w:rsidR="005E0DC2" w:rsidRDefault="005E0DC2" w:rsidP="005E0DC2">
      <w:pPr>
        <w:tabs>
          <w:tab w:val="left" w:pos="3046"/>
        </w:tabs>
        <w:jc w:val="both"/>
        <w:rPr>
          <w:rFonts w:ascii="LitNusx" w:hAnsi="LitNusx"/>
        </w:rPr>
      </w:pPr>
    </w:p>
    <w:p w14:paraId="1EA32FC0" w14:textId="77777777" w:rsidR="005E0DC2" w:rsidRPr="009A199D" w:rsidRDefault="005E0DC2" w:rsidP="005E0DC2">
      <w:pPr>
        <w:tabs>
          <w:tab w:val="left" w:pos="3046"/>
        </w:tabs>
        <w:rPr>
          <w:rFonts w:ascii="Sylfaen" w:hAnsi="Sylfaen"/>
          <w:b/>
          <w:lang w:val="es-ES"/>
        </w:rPr>
      </w:pPr>
      <w:r>
        <w:rPr>
          <w:rFonts w:ascii="LitNusx" w:hAnsi="LitNusx"/>
          <w:b/>
        </w:rPr>
        <w:tab/>
      </w:r>
      <w:r>
        <w:rPr>
          <w:rFonts w:ascii="Sylfaen" w:hAnsi="Sylfaen"/>
          <w:b/>
          <w:lang w:val="ka-GE"/>
        </w:rPr>
        <w:t>განაცხადი ტენდერში მონაწილეობის შესახებ</w:t>
      </w:r>
    </w:p>
    <w:p w14:paraId="756B9344" w14:textId="77777777" w:rsidR="005E0DC2" w:rsidRPr="000B3531" w:rsidRDefault="005E0DC2" w:rsidP="005E0DC2">
      <w:pPr>
        <w:tabs>
          <w:tab w:val="left" w:pos="3046"/>
        </w:tabs>
        <w:jc w:val="both"/>
        <w:rPr>
          <w:rFonts w:ascii="LitNusx" w:hAnsi="LitNusx"/>
          <w:lang w:val="es-ES"/>
        </w:rPr>
      </w:pPr>
    </w:p>
    <w:p w14:paraId="3AFD9296" w14:textId="542E5D58" w:rsidR="005E0DC2" w:rsidRDefault="005E0DC2" w:rsidP="005E0DC2">
      <w:pPr>
        <w:tabs>
          <w:tab w:val="left" w:pos="3046"/>
        </w:tabs>
        <w:spacing w:after="0"/>
        <w:jc w:val="both"/>
        <w:rPr>
          <w:rFonts w:ascii="LitNusx" w:hAnsi="LitNusx"/>
          <w:lang w:val="es-ES"/>
        </w:rPr>
      </w:pPr>
      <w:r w:rsidRPr="0052038E">
        <w:rPr>
          <w:rFonts w:ascii="Sylfaen" w:hAnsi="Sylfaen"/>
          <w:lang w:val="ka-GE"/>
        </w:rPr>
        <w:t xml:space="preserve">სს „ბანკი ქართუს“ </w:t>
      </w:r>
      <w:r>
        <w:rPr>
          <w:rFonts w:ascii="Sylfaen" w:hAnsi="Sylfaen"/>
          <w:lang w:val="ka-GE"/>
        </w:rPr>
        <w:t>მიერ გამოცხადებულ</w:t>
      </w:r>
      <w:r w:rsidRPr="00557465">
        <w:rPr>
          <w:rFonts w:ascii="LitNusx" w:hAnsi="LitNusx"/>
          <w:lang w:val="ka-GE"/>
        </w:rPr>
        <w:t xml:space="preserve"> </w:t>
      </w:r>
      <w:r w:rsidR="00935A52">
        <w:rPr>
          <w:rFonts w:ascii="LitNusx" w:hAnsi="LitNusx"/>
          <w:lang w:val="ka-GE"/>
        </w:rPr>
        <w:t>----------------------------------------------------------</w:t>
      </w:r>
      <w:r w:rsidRPr="001509AA">
        <w:rPr>
          <w:rFonts w:ascii="LitNusx" w:hAnsi="LitNusx"/>
          <w:lang w:val="es-ES"/>
        </w:rPr>
        <w:t>------------------------------</w:t>
      </w:r>
      <w:r w:rsidR="00935A52">
        <w:rPr>
          <w:rFonts w:ascii="LitNusx" w:hAnsi="LitNusx"/>
          <w:lang w:val="es-ES"/>
        </w:rPr>
        <w:t>--------------------------------</w:t>
      </w:r>
      <w:r w:rsidRPr="001509AA">
        <w:rPr>
          <w:rFonts w:ascii="LitNusx" w:hAnsi="LitNusx"/>
          <w:lang w:val="es-ES"/>
        </w:rPr>
        <w:t xml:space="preserve">- </w:t>
      </w:r>
      <w:r>
        <w:rPr>
          <w:rFonts w:ascii="Sylfaen" w:hAnsi="Sylfaen"/>
          <w:lang w:val="ka-GE"/>
        </w:rPr>
        <w:t>შესყიდვაზე</w:t>
      </w:r>
      <w:r w:rsidRPr="001509AA">
        <w:rPr>
          <w:rFonts w:ascii="LitNusx" w:hAnsi="LitNusx"/>
          <w:lang w:val="es-ES"/>
        </w:rPr>
        <w:t xml:space="preserve"> </w:t>
      </w:r>
      <w:r>
        <w:rPr>
          <w:rFonts w:ascii="Sylfaen" w:hAnsi="Sylfaen"/>
          <w:lang w:val="ka-GE"/>
        </w:rPr>
        <w:t>ტენდერში მონაწილეობის მისაღებად,</w:t>
      </w:r>
      <w:r w:rsidRPr="005764E7">
        <w:rPr>
          <w:rFonts w:ascii="LitNusx" w:hAnsi="LitNusx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წარმოგიდგენთ </w:t>
      </w:r>
      <w:proofErr w:type="spellStart"/>
      <w:r>
        <w:rPr>
          <w:rFonts w:ascii="Sylfaen" w:hAnsi="Sylfaen"/>
          <w:lang w:val="ka-GE"/>
        </w:rPr>
        <w:t>სატენდერო</w:t>
      </w:r>
      <w:proofErr w:type="spellEnd"/>
      <w:r>
        <w:rPr>
          <w:rFonts w:ascii="Sylfaen" w:hAnsi="Sylfaen"/>
          <w:lang w:val="ka-GE"/>
        </w:rPr>
        <w:t xml:space="preserve"> წინადადებას დახურული კონვერტით.</w:t>
      </w:r>
      <w:r w:rsidRPr="005764E7">
        <w:rPr>
          <w:rFonts w:ascii="LitNusx" w:hAnsi="LitNusx"/>
          <w:lang w:val="ka-GE"/>
        </w:rPr>
        <w:t xml:space="preserve">  </w:t>
      </w:r>
    </w:p>
    <w:p w14:paraId="2CED5A23" w14:textId="77777777" w:rsidR="005E0DC2" w:rsidRPr="00F97D87" w:rsidRDefault="005E0DC2" w:rsidP="005E0DC2">
      <w:pPr>
        <w:spacing w:after="0"/>
        <w:jc w:val="both"/>
        <w:rPr>
          <w:sz w:val="16"/>
          <w:szCs w:val="16"/>
          <w:lang w:val="es-ES"/>
        </w:rPr>
      </w:pPr>
      <w:r>
        <w:rPr>
          <w:rFonts w:ascii="Sylfaen" w:hAnsi="Sylfaen"/>
          <w:lang w:val="ka-GE"/>
        </w:rPr>
        <w:t>დამატებით ვიღებ ვალდებულებას, რომ</w:t>
      </w:r>
      <w:r>
        <w:rPr>
          <w:rFonts w:ascii="LitNusx" w:hAnsi="LitNusx"/>
          <w:lang w:val="es-ES"/>
        </w:rPr>
        <w:t xml:space="preserve"> </w:t>
      </w:r>
      <w:r>
        <w:rPr>
          <w:rFonts w:ascii="Sylfaen" w:hAnsi="Sylfaen"/>
          <w:lang w:val="ka-GE"/>
        </w:rPr>
        <w:t>წინამდებარე განაცხადში</w:t>
      </w:r>
      <w:r>
        <w:rPr>
          <w:rFonts w:ascii="LitNusx" w:hAnsi="LitNusx"/>
          <w:lang w:val="es-ES"/>
        </w:rPr>
        <w:t xml:space="preserve"> </w:t>
      </w:r>
      <w:r>
        <w:rPr>
          <w:rFonts w:ascii="Sylfaen" w:hAnsi="Sylfaen"/>
          <w:lang w:val="ka-GE"/>
        </w:rPr>
        <w:t>მითითებული რეკვიზიტების შეცვლის შესახებ</w:t>
      </w:r>
      <w:r>
        <w:rPr>
          <w:rFonts w:ascii="LitNusx" w:hAnsi="LitNusx"/>
          <w:lang w:val="es-ES"/>
        </w:rPr>
        <w:t xml:space="preserve"> </w:t>
      </w:r>
      <w:r>
        <w:rPr>
          <w:rFonts w:ascii="Sylfaen" w:hAnsi="Sylfaen"/>
          <w:lang w:val="ka-GE"/>
        </w:rPr>
        <w:t xml:space="preserve">წერილობით ვაცნობებ </w:t>
      </w:r>
      <w:r w:rsidRPr="0052038E">
        <w:rPr>
          <w:rFonts w:ascii="Sylfaen" w:hAnsi="Sylfaen"/>
          <w:lang w:val="ka-GE"/>
        </w:rPr>
        <w:t>სს „ბანკი ქართუს“</w:t>
      </w:r>
      <w:r>
        <w:rPr>
          <w:rFonts w:ascii="Sylfaen" w:hAnsi="Sylfaen"/>
          <w:lang w:val="ka-GE"/>
        </w:rPr>
        <w:t>.</w:t>
      </w:r>
      <w:r w:rsidRPr="00557465">
        <w:rPr>
          <w:rFonts w:ascii="LitNusx" w:hAnsi="LitNusx"/>
          <w:lang w:val="es-ES"/>
        </w:rPr>
        <w:t xml:space="preserve">  </w:t>
      </w:r>
      <w:r>
        <w:rPr>
          <w:rFonts w:ascii="Sylfaen" w:hAnsi="Sylfaen"/>
          <w:lang w:val="ka-GE"/>
        </w:rPr>
        <w:t>წინააღმდეგ შემთხვევაში,</w:t>
      </w:r>
      <w:r>
        <w:rPr>
          <w:rFonts w:ascii="LitNusx" w:hAnsi="LitNusx"/>
          <w:lang w:val="es-ES"/>
        </w:rPr>
        <w:t xml:space="preserve"> </w:t>
      </w:r>
      <w:r w:rsidRPr="0052038E">
        <w:rPr>
          <w:rFonts w:ascii="Sylfaen" w:hAnsi="Sylfaen"/>
          <w:lang w:val="ka-GE"/>
        </w:rPr>
        <w:t xml:space="preserve">სს „ბანკი ქართუს“ </w:t>
      </w:r>
      <w:r>
        <w:rPr>
          <w:rFonts w:ascii="Sylfaen" w:hAnsi="Sylfaen"/>
          <w:lang w:val="ka-GE"/>
        </w:rPr>
        <w:t>მიერ</w:t>
      </w:r>
      <w:r w:rsidRPr="00C91B8A">
        <w:rPr>
          <w:rFonts w:ascii="LitNusx" w:hAnsi="LitNusx"/>
          <w:lang w:val="es-ES"/>
        </w:rPr>
        <w:t xml:space="preserve"> </w:t>
      </w:r>
      <w:r>
        <w:rPr>
          <w:rFonts w:ascii="Sylfaen" w:hAnsi="Sylfaen"/>
          <w:lang w:val="ka-GE"/>
        </w:rPr>
        <w:t>წინამდებარე განაცხადში</w:t>
      </w:r>
      <w:r>
        <w:rPr>
          <w:rFonts w:ascii="LitNusx" w:hAnsi="LitNusx"/>
          <w:lang w:val="es-ES"/>
        </w:rPr>
        <w:t xml:space="preserve"> </w:t>
      </w:r>
      <w:r>
        <w:rPr>
          <w:rFonts w:ascii="Sylfaen" w:hAnsi="Sylfaen"/>
          <w:lang w:val="ka-GE"/>
        </w:rPr>
        <w:t>მითითებულ რეკვიზიტებზე</w:t>
      </w:r>
      <w:r>
        <w:rPr>
          <w:rFonts w:ascii="LitNusx" w:hAnsi="LitNusx"/>
          <w:lang w:val="es-ES"/>
        </w:rPr>
        <w:t xml:space="preserve"> </w:t>
      </w:r>
      <w:r>
        <w:rPr>
          <w:rFonts w:ascii="Sylfaen" w:hAnsi="Sylfaen"/>
          <w:lang w:val="ka-GE"/>
        </w:rPr>
        <w:t>გაგზავნილი</w:t>
      </w:r>
      <w:r>
        <w:rPr>
          <w:rFonts w:ascii="LitNusx" w:hAnsi="LitNusx"/>
          <w:lang w:val="es-ES"/>
        </w:rPr>
        <w:t xml:space="preserve"> </w:t>
      </w:r>
      <w:r>
        <w:rPr>
          <w:rFonts w:ascii="Sylfaen" w:hAnsi="Sylfaen"/>
          <w:lang w:val="ka-GE"/>
        </w:rPr>
        <w:t>დოკუმენტაცია/ინფორმაცია/შეტყობინება</w:t>
      </w:r>
      <w:r w:rsidRPr="00C91B8A">
        <w:rPr>
          <w:rFonts w:ascii="LitNusx" w:hAnsi="LitNusx"/>
          <w:lang w:val="es-ES"/>
        </w:rPr>
        <w:t xml:space="preserve"> </w:t>
      </w:r>
      <w:r>
        <w:rPr>
          <w:rFonts w:ascii="Sylfaen" w:hAnsi="Sylfaen"/>
          <w:lang w:val="ka-GE"/>
        </w:rPr>
        <w:t>ჩემს მიერ მიღებულად ჩაითვლება.</w:t>
      </w:r>
      <w:r>
        <w:rPr>
          <w:rFonts w:ascii="LitNusx" w:hAnsi="LitNusx"/>
          <w:lang w:val="es-ES"/>
        </w:rPr>
        <w:t xml:space="preserve"> </w:t>
      </w:r>
    </w:p>
    <w:p w14:paraId="28A7BBCB" w14:textId="77777777" w:rsidR="005E0DC2" w:rsidRPr="000B3531" w:rsidRDefault="005E0DC2" w:rsidP="005E0DC2">
      <w:pPr>
        <w:rPr>
          <w:rFonts w:ascii="AcadNusx" w:hAnsi="AcadNusx"/>
          <w:lang w:val="ka-GE"/>
        </w:rPr>
      </w:pPr>
    </w:p>
    <w:p w14:paraId="45DC34BC" w14:textId="77777777" w:rsidR="005E0DC2" w:rsidRPr="00CF745E" w:rsidRDefault="005E0DC2" w:rsidP="005E0DC2">
      <w:pPr>
        <w:spacing w:line="288" w:lineRule="atLeast"/>
        <w:jc w:val="both"/>
        <w:rPr>
          <w:rFonts w:ascii="LitNusx" w:hAnsi="LitNusx"/>
          <w:position w:val="9"/>
          <w:vertAlign w:val="superscript"/>
          <w:lang w:val="es-ES"/>
        </w:rPr>
      </w:pPr>
      <w:r w:rsidRPr="00CF745E">
        <w:rPr>
          <w:rFonts w:ascii="LitNusx" w:hAnsi="LitNusx"/>
          <w:position w:val="9"/>
          <w:vertAlign w:val="superscript"/>
          <w:lang w:val="es-ES"/>
        </w:rPr>
        <w:t xml:space="preserve">           </w:t>
      </w:r>
    </w:p>
    <w:p w14:paraId="2BDFEFE8" w14:textId="0F05EE6E" w:rsidR="005E0DC2" w:rsidRPr="00D61CF7" w:rsidRDefault="005E0DC2" w:rsidP="005E0DC2">
      <w:pPr>
        <w:spacing w:line="288" w:lineRule="atLeast"/>
        <w:jc w:val="both"/>
        <w:rPr>
          <w:rFonts w:ascii="Sylfaen" w:hAnsi="Sylfaen"/>
          <w:lang w:val="es-ES"/>
        </w:rPr>
      </w:pPr>
      <w:r w:rsidRPr="00D61CF7">
        <w:rPr>
          <w:rFonts w:ascii="LitNusx" w:hAnsi="LitNusx"/>
          <w:position w:val="9"/>
          <w:vertAlign w:val="superscript"/>
          <w:lang w:val="es-ES"/>
        </w:rPr>
        <w:t>----------------------------------------------------------</w:t>
      </w:r>
      <w:r w:rsidRPr="00D61CF7">
        <w:rPr>
          <w:rFonts w:ascii="LitNusx" w:hAnsi="LitNusx"/>
          <w:position w:val="9"/>
          <w:vertAlign w:val="superscript"/>
          <w:lang w:val="es-ES"/>
        </w:rPr>
        <w:tab/>
      </w:r>
      <w:r w:rsidRPr="00D61CF7">
        <w:rPr>
          <w:rFonts w:ascii="LitNusx" w:hAnsi="LitNusx"/>
          <w:position w:val="9"/>
          <w:vertAlign w:val="superscript"/>
          <w:lang w:val="es-ES"/>
        </w:rPr>
        <w:tab/>
      </w:r>
      <w:r w:rsidRPr="00D61CF7">
        <w:rPr>
          <w:rFonts w:ascii="LitNusx" w:hAnsi="LitNusx"/>
          <w:position w:val="9"/>
          <w:vertAlign w:val="superscript"/>
          <w:lang w:val="es-ES"/>
        </w:rPr>
        <w:tab/>
      </w:r>
      <w:r w:rsidRPr="00D61CF7">
        <w:rPr>
          <w:rFonts w:ascii="LitNusx" w:hAnsi="LitNusx"/>
          <w:position w:val="9"/>
          <w:vertAlign w:val="superscript"/>
          <w:lang w:val="es-ES"/>
        </w:rPr>
        <w:tab/>
      </w:r>
      <w:r w:rsidRPr="00D61CF7">
        <w:rPr>
          <w:rFonts w:ascii="LitNusx" w:hAnsi="LitNusx"/>
          <w:position w:val="9"/>
          <w:vertAlign w:val="superscript"/>
          <w:lang w:val="es-ES"/>
        </w:rPr>
        <w:tab/>
      </w:r>
      <w:r w:rsidRPr="00D61CF7">
        <w:rPr>
          <w:rFonts w:ascii="LitNusx" w:hAnsi="LitNusx"/>
          <w:position w:val="9"/>
          <w:vertAlign w:val="superscript"/>
          <w:lang w:val="es-ES"/>
        </w:rPr>
        <w:tab/>
      </w:r>
      <w:r>
        <w:rPr>
          <w:rFonts w:ascii="LitNusx" w:hAnsi="LitNusx"/>
          <w:position w:val="9"/>
          <w:vertAlign w:val="superscript"/>
          <w:lang w:val="es-ES"/>
        </w:rPr>
        <w:tab/>
      </w:r>
      <w:r>
        <w:rPr>
          <w:rFonts w:ascii="LitNusx" w:hAnsi="LitNusx"/>
          <w:position w:val="9"/>
          <w:vertAlign w:val="superscript"/>
          <w:lang w:val="es-ES"/>
        </w:rPr>
        <w:tab/>
      </w:r>
      <w:r>
        <w:rPr>
          <w:rFonts w:ascii="LitNusx" w:hAnsi="LitNusx"/>
          <w:position w:val="9"/>
          <w:vertAlign w:val="superscript"/>
          <w:lang w:val="es-ES"/>
        </w:rPr>
        <w:tab/>
      </w:r>
      <w:r w:rsidR="00935A52">
        <w:rPr>
          <w:rFonts w:ascii="Sylfaen" w:hAnsi="Sylfaen"/>
          <w:position w:val="9"/>
          <w:sz w:val="32"/>
          <w:szCs w:val="32"/>
          <w:vertAlign w:val="superscript"/>
          <w:lang w:val="ka-GE"/>
        </w:rPr>
        <w:t xml:space="preserve"> </w:t>
      </w:r>
      <w:r>
        <w:rPr>
          <w:rFonts w:ascii="LitNusx" w:hAnsi="LitNusx"/>
          <w:position w:val="9"/>
          <w:sz w:val="32"/>
          <w:szCs w:val="32"/>
          <w:vertAlign w:val="superscript"/>
          <w:lang w:val="es-ES"/>
        </w:rPr>
        <w:t>(</w:t>
      </w:r>
      <w:r>
        <w:rPr>
          <w:rFonts w:ascii="Sylfaen" w:hAnsi="Sylfaen"/>
          <w:position w:val="9"/>
          <w:sz w:val="32"/>
          <w:szCs w:val="32"/>
          <w:vertAlign w:val="superscript"/>
          <w:lang w:val="ka-GE"/>
        </w:rPr>
        <w:t>ხელმოწერა, ბეჭედი</w:t>
      </w:r>
      <w:r w:rsidRPr="00D61CF7">
        <w:rPr>
          <w:rFonts w:ascii="LitNusx" w:hAnsi="LitNusx"/>
          <w:position w:val="9"/>
          <w:sz w:val="32"/>
          <w:szCs w:val="32"/>
          <w:vertAlign w:val="superscript"/>
          <w:lang w:val="es-ES"/>
        </w:rPr>
        <w:t>)</w:t>
      </w:r>
      <w:r w:rsidRPr="00D61CF7">
        <w:rPr>
          <w:rFonts w:ascii="LitNusx" w:hAnsi="LitNusx"/>
          <w:position w:val="9"/>
          <w:sz w:val="32"/>
          <w:szCs w:val="32"/>
          <w:vertAlign w:val="superscript"/>
          <w:lang w:val="es-ES"/>
        </w:rPr>
        <w:tab/>
      </w:r>
      <w:r w:rsidRPr="00D61CF7">
        <w:rPr>
          <w:rFonts w:ascii="LitNusx" w:hAnsi="LitNusx"/>
          <w:position w:val="9"/>
          <w:vertAlign w:val="superscript"/>
          <w:lang w:val="es-ES"/>
        </w:rPr>
        <w:tab/>
      </w:r>
      <w:r w:rsidRPr="00D61CF7">
        <w:rPr>
          <w:rFonts w:ascii="LitNusx" w:hAnsi="LitNusx"/>
          <w:position w:val="9"/>
          <w:vertAlign w:val="superscript"/>
          <w:lang w:val="es-ES"/>
        </w:rPr>
        <w:tab/>
      </w:r>
    </w:p>
    <w:p w14:paraId="4903686E" w14:textId="77777777" w:rsidR="005E0DC2" w:rsidRDefault="005E0DC2" w:rsidP="005E0DC2">
      <w:pPr>
        <w:spacing w:after="0" w:line="288" w:lineRule="atLeast"/>
        <w:jc w:val="both"/>
        <w:rPr>
          <w:rFonts w:ascii="LitNusx" w:hAnsi="LitNusx"/>
          <w:position w:val="9"/>
          <w:vertAlign w:val="superscript"/>
          <w:lang w:val="es-ES"/>
        </w:rPr>
      </w:pPr>
      <w:r>
        <w:rPr>
          <w:rFonts w:ascii="LitNusx" w:hAnsi="LitNusx"/>
          <w:position w:val="9"/>
          <w:vertAlign w:val="superscript"/>
          <w:lang w:val="es-ES"/>
        </w:rPr>
        <w:t xml:space="preserve">   --------------</w:t>
      </w:r>
      <w:r w:rsidRPr="00D61CF7">
        <w:rPr>
          <w:rFonts w:ascii="LitNusx" w:hAnsi="LitNusx"/>
          <w:position w:val="9"/>
          <w:vertAlign w:val="superscript"/>
          <w:lang w:val="es-ES"/>
        </w:rPr>
        <w:t>-------------------------------------------</w:t>
      </w:r>
    </w:p>
    <w:p w14:paraId="3D4545E6" w14:textId="2920B109" w:rsidR="005E0DC2" w:rsidRPr="00DD2DCC" w:rsidRDefault="005E0DC2" w:rsidP="002C2A97">
      <w:pPr>
        <w:spacing w:after="0" w:line="288" w:lineRule="atLeast"/>
        <w:jc w:val="both"/>
        <w:rPr>
          <w:rFonts w:ascii="AcadNusx" w:hAnsi="AcadNusx"/>
        </w:rPr>
      </w:pPr>
      <w:r>
        <w:rPr>
          <w:rFonts w:ascii="LitNusx" w:hAnsi="LitNusx"/>
          <w:position w:val="9"/>
          <w:sz w:val="28"/>
          <w:szCs w:val="28"/>
          <w:vertAlign w:val="superscript"/>
          <w:lang w:val="es-ES"/>
        </w:rPr>
        <w:tab/>
        <w:t xml:space="preserve"> </w:t>
      </w:r>
      <w:r>
        <w:rPr>
          <w:rFonts w:ascii="LitNusx" w:hAnsi="LitNusx"/>
          <w:position w:val="9"/>
          <w:sz w:val="36"/>
          <w:szCs w:val="36"/>
          <w:vertAlign w:val="superscript"/>
          <w:lang w:val="es-ES"/>
        </w:rPr>
        <w:t>(</w:t>
      </w:r>
      <w:r>
        <w:rPr>
          <w:rFonts w:ascii="Sylfaen" w:hAnsi="Sylfaen"/>
          <w:position w:val="9"/>
          <w:sz w:val="36"/>
          <w:szCs w:val="36"/>
          <w:vertAlign w:val="superscript"/>
          <w:lang w:val="ka-GE"/>
        </w:rPr>
        <w:t>თარიღი</w:t>
      </w:r>
      <w:r w:rsidRPr="00D61CF7">
        <w:rPr>
          <w:rFonts w:ascii="LitNusx" w:hAnsi="LitNusx"/>
          <w:position w:val="9"/>
          <w:sz w:val="36"/>
          <w:szCs w:val="36"/>
          <w:vertAlign w:val="superscript"/>
          <w:lang w:val="es-ES"/>
        </w:rPr>
        <w:t>)</w:t>
      </w:r>
    </w:p>
    <w:p w14:paraId="39258B34" w14:textId="77777777" w:rsidR="005E0DC2" w:rsidRPr="00792672" w:rsidRDefault="005E0DC2" w:rsidP="005E0DC2">
      <w:pPr>
        <w:tabs>
          <w:tab w:val="left" w:pos="516"/>
          <w:tab w:val="left" w:pos="1682"/>
        </w:tabs>
        <w:jc w:val="both"/>
        <w:rPr>
          <w:rFonts w:ascii="Sylfaen" w:hAnsi="Sylfaen"/>
          <w:lang w:val="ka-GE"/>
        </w:rPr>
      </w:pPr>
    </w:p>
    <w:p w14:paraId="705A218E" w14:textId="77777777" w:rsidR="005E0DC2" w:rsidRPr="009B0439" w:rsidRDefault="005E0DC2" w:rsidP="005E0DC2">
      <w:pPr>
        <w:rPr>
          <w:lang w:val="es-ES"/>
        </w:rPr>
      </w:pPr>
    </w:p>
    <w:p w14:paraId="6EE2AD5D" w14:textId="77777777" w:rsidR="00667152" w:rsidRDefault="00667152"/>
    <w:sectPr w:rsidR="00667152" w:rsidSect="00653DA3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73F6"/>
    <w:multiLevelType w:val="hybridMultilevel"/>
    <w:tmpl w:val="5CB27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13B9D"/>
    <w:multiLevelType w:val="hybridMultilevel"/>
    <w:tmpl w:val="D63A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C0077"/>
    <w:multiLevelType w:val="hybridMultilevel"/>
    <w:tmpl w:val="14BC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A4E83"/>
    <w:multiLevelType w:val="multilevel"/>
    <w:tmpl w:val="9A7C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7AA5448"/>
    <w:multiLevelType w:val="hybridMultilevel"/>
    <w:tmpl w:val="651A2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414D3"/>
    <w:multiLevelType w:val="hybridMultilevel"/>
    <w:tmpl w:val="19369AA6"/>
    <w:lvl w:ilvl="0" w:tplc="44946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7AB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4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88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67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7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0E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068921">
    <w:abstractNumId w:val="1"/>
  </w:num>
  <w:num w:numId="2" w16cid:durableId="1600914180">
    <w:abstractNumId w:val="0"/>
  </w:num>
  <w:num w:numId="3" w16cid:durableId="90198563">
    <w:abstractNumId w:val="4"/>
  </w:num>
  <w:num w:numId="4" w16cid:durableId="749892334">
    <w:abstractNumId w:val="5"/>
  </w:num>
  <w:num w:numId="5" w16cid:durableId="1920753396">
    <w:abstractNumId w:val="3"/>
  </w:num>
  <w:num w:numId="6" w16cid:durableId="1276526600">
    <w:abstractNumId w:val="2"/>
  </w:num>
  <w:num w:numId="7" w16cid:durableId="216481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C2"/>
    <w:rsid w:val="00037E22"/>
    <w:rsid w:val="00042996"/>
    <w:rsid w:val="000726C7"/>
    <w:rsid w:val="00075CBB"/>
    <w:rsid w:val="000C3AF1"/>
    <w:rsid w:val="001C20E7"/>
    <w:rsid w:val="001C2548"/>
    <w:rsid w:val="001E7BE7"/>
    <w:rsid w:val="002170C2"/>
    <w:rsid w:val="00222018"/>
    <w:rsid w:val="002C2A97"/>
    <w:rsid w:val="003A7BDE"/>
    <w:rsid w:val="00421576"/>
    <w:rsid w:val="0047093D"/>
    <w:rsid w:val="00497CB8"/>
    <w:rsid w:val="004D4CA6"/>
    <w:rsid w:val="004F1FC7"/>
    <w:rsid w:val="00535DED"/>
    <w:rsid w:val="005579C8"/>
    <w:rsid w:val="00564D38"/>
    <w:rsid w:val="00567E06"/>
    <w:rsid w:val="00570402"/>
    <w:rsid w:val="00585A1A"/>
    <w:rsid w:val="005E0DC2"/>
    <w:rsid w:val="005E7246"/>
    <w:rsid w:val="0062362E"/>
    <w:rsid w:val="00667152"/>
    <w:rsid w:val="006820B2"/>
    <w:rsid w:val="00692156"/>
    <w:rsid w:val="006C2C37"/>
    <w:rsid w:val="006F212D"/>
    <w:rsid w:val="007210BA"/>
    <w:rsid w:val="00724095"/>
    <w:rsid w:val="007C1B59"/>
    <w:rsid w:val="007F3E23"/>
    <w:rsid w:val="008467C9"/>
    <w:rsid w:val="00905F7E"/>
    <w:rsid w:val="00912C88"/>
    <w:rsid w:val="00935A52"/>
    <w:rsid w:val="00994B9D"/>
    <w:rsid w:val="009B2ECE"/>
    <w:rsid w:val="009B7626"/>
    <w:rsid w:val="00A77004"/>
    <w:rsid w:val="00AD0C84"/>
    <w:rsid w:val="00B24978"/>
    <w:rsid w:val="00B24E55"/>
    <w:rsid w:val="00B32EA7"/>
    <w:rsid w:val="00B503BD"/>
    <w:rsid w:val="00B60BD7"/>
    <w:rsid w:val="00B73631"/>
    <w:rsid w:val="00B917AC"/>
    <w:rsid w:val="00BA4F69"/>
    <w:rsid w:val="00C14D9F"/>
    <w:rsid w:val="00C17947"/>
    <w:rsid w:val="00C72195"/>
    <w:rsid w:val="00C92ACF"/>
    <w:rsid w:val="00CA7E18"/>
    <w:rsid w:val="00CE0361"/>
    <w:rsid w:val="00CF5CCF"/>
    <w:rsid w:val="00D94644"/>
    <w:rsid w:val="00E90660"/>
    <w:rsid w:val="00E959AC"/>
    <w:rsid w:val="00EA3A35"/>
    <w:rsid w:val="00EB1253"/>
    <w:rsid w:val="00F8653F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C435"/>
  <w15:chartTrackingRefBased/>
  <w15:docId w15:val="{B8859433-B727-4397-83FC-E2149B2F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DC2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5E0D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E0DC2"/>
    <w:rPr>
      <w:rFonts w:ascii="Calibri" w:eastAsia="Times New Roman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E0D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2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C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C37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C37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C2C3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rsid w:val="00EA3A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E7246"/>
    <w:rPr>
      <w:b/>
      <w:bCs/>
    </w:rPr>
  </w:style>
  <w:style w:type="table" w:styleId="TableGrid">
    <w:name w:val="Table Grid"/>
    <w:basedOn w:val="TableNormal"/>
    <w:uiPriority w:val="39"/>
    <w:rsid w:val="0069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0A97C-9D88-4B85-A8F6-25AB7055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Gvadzabia</dc:creator>
  <cp:keywords/>
  <dc:description/>
  <cp:lastModifiedBy>Mariam Lezhava</cp:lastModifiedBy>
  <cp:revision>38</cp:revision>
  <dcterms:created xsi:type="dcterms:W3CDTF">2023-09-04T14:54:00Z</dcterms:created>
  <dcterms:modified xsi:type="dcterms:W3CDTF">2026-02-06T08:46:00Z</dcterms:modified>
</cp:coreProperties>
</file>