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2425" w14:textId="2AF00E09" w:rsidR="00656934" w:rsidRPr="00656934" w:rsidRDefault="00656934" w:rsidP="00656934">
      <w:pPr>
        <w:pStyle w:val="Heading2"/>
        <w:jc w:val="right"/>
        <w:rPr>
          <w:rFonts w:ascii="Sylfaen" w:hAnsi="Sylfaen"/>
          <w:sz w:val="22"/>
          <w:szCs w:val="22"/>
        </w:rPr>
      </w:pPr>
      <w:r w:rsidRPr="00656934">
        <w:rPr>
          <w:rFonts w:ascii="Sylfaen" w:hAnsi="Sylfaen"/>
          <w:sz w:val="22"/>
          <w:szCs w:val="22"/>
        </w:rPr>
        <w:t>დანართი #2</w:t>
      </w:r>
    </w:p>
    <w:p w14:paraId="5DA59F42" w14:textId="4D102494" w:rsidR="00956AFD" w:rsidRPr="00FD0E41" w:rsidRDefault="00AF760A" w:rsidP="00AF760A">
      <w:pPr>
        <w:pStyle w:val="Heading2"/>
        <w:jc w:val="center"/>
        <w:rPr>
          <w:rFonts w:ascii="Sylfaen" w:hAnsi="Sylfaen"/>
        </w:rPr>
      </w:pPr>
      <w:r w:rsidRPr="00FD0E41">
        <w:rPr>
          <w:rFonts w:ascii="Sylfaen" w:hAnsi="Sylfaen"/>
        </w:rPr>
        <w:t>ტექნიკური დავალება</w:t>
      </w:r>
    </w:p>
    <w:p w14:paraId="25446067" w14:textId="789C42AE" w:rsidR="00AF760A" w:rsidRPr="00FD0E41" w:rsidRDefault="00AF760A" w:rsidP="00AF760A">
      <w:pPr>
        <w:pStyle w:val="Quote"/>
        <w:rPr>
          <w:rFonts w:ascii="Sylfaen" w:hAnsi="Sylfaen" w:cs="Sylfaen"/>
        </w:rPr>
      </w:pPr>
      <w:r w:rsidRPr="00FD0E41">
        <w:rPr>
          <w:rFonts w:ascii="Sylfaen" w:hAnsi="Sylfaen" w:cs="Sylfaen"/>
        </w:rPr>
        <w:t>სს</w:t>
      </w:r>
      <w:r w:rsidRPr="00FD0E41">
        <w:t xml:space="preserve"> „</w:t>
      </w:r>
      <w:r w:rsidRPr="00FD0E41">
        <w:rPr>
          <w:rFonts w:ascii="Sylfaen" w:hAnsi="Sylfaen" w:cs="Sylfaen"/>
        </w:rPr>
        <w:t>ბანკი</w:t>
      </w:r>
      <w:r w:rsidRPr="00FD0E41">
        <w:t xml:space="preserve"> </w:t>
      </w:r>
      <w:r w:rsidRPr="00FD0E41">
        <w:rPr>
          <w:rFonts w:ascii="Sylfaen" w:hAnsi="Sylfaen" w:cs="Sylfaen"/>
        </w:rPr>
        <w:t>ქართუ</w:t>
      </w:r>
      <w:r w:rsidRPr="00FD0E41">
        <w:t>“_</w:t>
      </w:r>
      <w:r w:rsidRPr="00FD0E41">
        <w:rPr>
          <w:rFonts w:ascii="Sylfaen" w:hAnsi="Sylfaen" w:cs="Sylfaen"/>
        </w:rPr>
        <w:t>ს</w:t>
      </w:r>
      <w:r w:rsidRPr="00FD0E41">
        <w:t xml:space="preserve"> </w:t>
      </w:r>
      <w:r w:rsidRPr="00FD0E41">
        <w:rPr>
          <w:rFonts w:ascii="Sylfaen" w:hAnsi="Sylfaen" w:cs="Sylfaen"/>
        </w:rPr>
        <w:t>მონაცემთა</w:t>
      </w:r>
      <w:r w:rsidRPr="00FD0E41">
        <w:t xml:space="preserve"> </w:t>
      </w:r>
      <w:r w:rsidRPr="00FD0E41">
        <w:rPr>
          <w:rFonts w:ascii="Sylfaen" w:hAnsi="Sylfaen" w:cs="Sylfaen"/>
        </w:rPr>
        <w:t>დამუშავების</w:t>
      </w:r>
      <w:r w:rsidRPr="00FD0E41">
        <w:t xml:space="preserve"> </w:t>
      </w:r>
      <w:r w:rsidRPr="00FD0E41">
        <w:rPr>
          <w:rFonts w:ascii="Sylfaen" w:hAnsi="Sylfaen" w:cs="Sylfaen"/>
        </w:rPr>
        <w:t>სარეზერვო</w:t>
      </w:r>
      <w:r w:rsidRPr="00FD0E41">
        <w:t xml:space="preserve"> </w:t>
      </w:r>
      <w:r w:rsidRPr="00FD0E41">
        <w:rPr>
          <w:rFonts w:ascii="Sylfaen" w:hAnsi="Sylfaen" w:cs="Sylfaen"/>
        </w:rPr>
        <w:t>ცენტრში</w:t>
      </w:r>
      <w:r w:rsidRPr="00FD0E41">
        <w:t xml:space="preserve"> </w:t>
      </w:r>
      <w:r w:rsidRPr="00FD0E41">
        <w:rPr>
          <w:rFonts w:ascii="Sylfaen" w:hAnsi="Sylfaen" w:cs="Sylfaen"/>
        </w:rPr>
        <w:t>არსებული</w:t>
      </w:r>
      <w:r w:rsidRPr="00FD0E41">
        <w:t xml:space="preserve"> </w:t>
      </w:r>
      <w:r w:rsidRPr="00FD0E41">
        <w:rPr>
          <w:rFonts w:ascii="Sylfaen" w:hAnsi="Sylfaen" w:cs="Sylfaen"/>
        </w:rPr>
        <w:t>გაგრილების</w:t>
      </w:r>
      <w:r w:rsidRPr="00FD0E41">
        <w:t xml:space="preserve"> </w:t>
      </w:r>
      <w:r w:rsidRPr="00FD0E41">
        <w:rPr>
          <w:rFonts w:ascii="Sylfaen" w:hAnsi="Sylfaen" w:cs="Sylfaen"/>
        </w:rPr>
        <w:t>სისტემის</w:t>
      </w:r>
      <w:r w:rsidRPr="00FD0E41">
        <w:t xml:space="preserve"> </w:t>
      </w:r>
      <w:r w:rsidRPr="00FD0E41">
        <w:rPr>
          <w:rFonts w:ascii="Sylfaen" w:hAnsi="Sylfaen" w:cs="Sylfaen"/>
        </w:rPr>
        <w:t>გაფართოების</w:t>
      </w:r>
      <w:r w:rsidRPr="00FD0E41">
        <w:t xml:space="preserve"> </w:t>
      </w:r>
      <w:r w:rsidRPr="00FD0E41">
        <w:rPr>
          <w:rFonts w:ascii="Sylfaen" w:hAnsi="Sylfaen" w:cs="Sylfaen"/>
        </w:rPr>
        <w:t>ტექნიკური</w:t>
      </w:r>
      <w:r w:rsidRPr="00FD0E41">
        <w:t xml:space="preserve"> </w:t>
      </w:r>
      <w:r w:rsidRPr="00FD0E41">
        <w:rPr>
          <w:rFonts w:ascii="Sylfaen" w:hAnsi="Sylfaen" w:cs="Sylfaen"/>
        </w:rPr>
        <w:t>და</w:t>
      </w:r>
      <w:r w:rsidRPr="00FD0E41">
        <w:t xml:space="preserve"> </w:t>
      </w:r>
      <w:r w:rsidRPr="00FD0E41">
        <w:rPr>
          <w:rFonts w:ascii="Sylfaen" w:hAnsi="Sylfaen" w:cs="Sylfaen"/>
        </w:rPr>
        <w:t>საკვალიფიკაციო</w:t>
      </w:r>
      <w:r w:rsidRPr="00FD0E41">
        <w:t xml:space="preserve"> </w:t>
      </w:r>
      <w:r w:rsidRPr="00FD0E41">
        <w:rPr>
          <w:rFonts w:ascii="Sylfaen" w:hAnsi="Sylfaen" w:cs="Sylfaen"/>
        </w:rPr>
        <w:t>მოთხოვნები</w:t>
      </w:r>
    </w:p>
    <w:p w14:paraId="3E8AEE94" w14:textId="1B5A90FC" w:rsidR="00AF760A" w:rsidRPr="00FD0E41" w:rsidRDefault="00AF760A" w:rsidP="00AF760A">
      <w:pPr>
        <w:jc w:val="both"/>
        <w:rPr>
          <w:rFonts w:ascii="Sylfaen" w:hAnsi="Sylfaen"/>
        </w:rPr>
      </w:pPr>
      <w:r w:rsidRPr="00FD0E41">
        <w:rPr>
          <w:rFonts w:ascii="Sylfaen" w:hAnsi="Sylfaen"/>
        </w:rPr>
        <w:t>ამჟამად სასერვერო ოთახის გაგრილების სისტემა შედგება ორი პრეციზიული კონდიციონერისგან - Rittal UPA141, რომლებიც გაერთიანებულია შიდა ციფრული კომუნიკაციით ერთ ზონაში და მუშაობენ ე.წ. Duty-Standby რეჟიმით. ამას გარდა მათი მონიტორინგი ხორციელდება MODBUS</w:t>
      </w:r>
      <w:r w:rsidR="00426853">
        <w:rPr>
          <w:rFonts w:ascii="Sylfaen" w:hAnsi="Sylfaen"/>
        </w:rPr>
        <w:t xml:space="preserve"> </w:t>
      </w:r>
      <w:r w:rsidR="00426853" w:rsidRPr="00656934">
        <w:rPr>
          <w:rFonts w:ascii="Sylfaen" w:hAnsi="Sylfaen"/>
        </w:rPr>
        <w:t>RTU</w:t>
      </w:r>
      <w:r w:rsidRPr="00FD0E41">
        <w:rPr>
          <w:rFonts w:ascii="Sylfaen" w:hAnsi="Sylfaen"/>
        </w:rPr>
        <w:t xml:space="preserve"> (RS485) პროტოკოლით ერთიანი მონიტორინგის ბლოკის საშუალებით.</w:t>
      </w:r>
    </w:p>
    <w:p w14:paraId="1C928B1D" w14:textId="7C78C346" w:rsidR="008714A7" w:rsidRPr="00FD0E41" w:rsidRDefault="008714A7" w:rsidP="00AF760A">
      <w:pPr>
        <w:jc w:val="both"/>
        <w:rPr>
          <w:rFonts w:ascii="Sylfaen" w:hAnsi="Sylfaen"/>
        </w:rPr>
      </w:pPr>
      <w:r w:rsidRPr="00FD0E41">
        <w:rPr>
          <w:rFonts w:ascii="Sylfaen" w:hAnsi="Sylfaen"/>
        </w:rPr>
        <w:t>შემოთავაზებული კონდიციონერი უნდა განთავსდეს არსებულ კონდიციონერებს შორის, ხოლო მისი გარე ბლოკი კი არსებული კონდიციონერების გარე ბლოკების მიმდებარედ.</w:t>
      </w:r>
      <w:r w:rsidR="00867DF2" w:rsidRPr="00FD0E41">
        <w:rPr>
          <w:rFonts w:ascii="Sylfaen" w:hAnsi="Sylfaen"/>
        </w:rPr>
        <w:t xml:space="preserve"> ამასთან, შიდა ბლოკიდან გამოსული ჰაერი პირდაპირ უნდა ხვდებოდეს აწეული იატაკის ქვედა სივრცეში.</w:t>
      </w:r>
    </w:p>
    <w:p w14:paraId="2CB8FFCB" w14:textId="3FE84951" w:rsidR="008714A7" w:rsidRPr="00FD0E41" w:rsidRDefault="008714A7" w:rsidP="00AF760A">
      <w:pPr>
        <w:jc w:val="both"/>
        <w:rPr>
          <w:rFonts w:ascii="Sylfaen" w:hAnsi="Sylfaen"/>
        </w:rPr>
      </w:pPr>
      <w:r w:rsidRPr="00FD0E41">
        <w:rPr>
          <w:rFonts w:ascii="Sylfaen" w:hAnsi="Sylfaen"/>
        </w:rPr>
        <w:t>შემოთავაზებული კონდიციონერის მონიტორინგი შესაძლებელი უნდა იყოს MODBUS</w:t>
      </w:r>
      <w:r w:rsidR="00426853">
        <w:rPr>
          <w:rFonts w:ascii="Sylfaen" w:hAnsi="Sylfaen"/>
        </w:rPr>
        <w:t xml:space="preserve"> RTU</w:t>
      </w:r>
      <w:r w:rsidRPr="00FD0E41">
        <w:rPr>
          <w:rFonts w:ascii="Sylfaen" w:hAnsi="Sylfaen"/>
        </w:rPr>
        <w:t xml:space="preserve"> (RS485) პროტოკოლის საშუალებით, რათა მოხდეს ახალი კონდიციონერის გაერთიანება არსებულ ერთიანი მონიტორინგის ბლოკში. ამის დასადასტურებლად პრეტენდენტმა უნდა წარმოადგინოს არსებული კონდიციონერების მწარმოებლის ოფიციალური წერილი, რომელიც დაადასტურებს შემოთავაზებული კონდიციონერის თავსებადობას არსებულ მონიტორინგის ბლოკთან.</w:t>
      </w:r>
    </w:p>
    <w:p w14:paraId="25D47632" w14:textId="4D51900D" w:rsidR="008714A7" w:rsidRPr="00FD0E41" w:rsidRDefault="008714A7" w:rsidP="00AF760A">
      <w:pPr>
        <w:jc w:val="both"/>
        <w:rPr>
          <w:rFonts w:ascii="Sylfaen" w:hAnsi="Sylfaen"/>
        </w:rPr>
      </w:pPr>
      <w:r w:rsidRPr="00FD0E41">
        <w:rPr>
          <w:rFonts w:ascii="Sylfaen" w:hAnsi="Sylfaen"/>
        </w:rPr>
        <w:t>შემოთავაზებული კონდიციონერი უნდა აკმაყოფილებდეს (ან აღემატებოდეს ხარისხობრივად) შემდეგ ცხრილში მოცემულ პარამეტრებს:</w:t>
      </w:r>
    </w:p>
    <w:tbl>
      <w:tblPr>
        <w:tblStyle w:val="TableGrid"/>
        <w:tblW w:w="0" w:type="auto"/>
        <w:tblLook w:val="04A0" w:firstRow="1" w:lastRow="0" w:firstColumn="1" w:lastColumn="0" w:noHBand="0" w:noVBand="1"/>
      </w:tblPr>
      <w:tblGrid>
        <w:gridCol w:w="5228"/>
        <w:gridCol w:w="5228"/>
      </w:tblGrid>
      <w:tr w:rsidR="008714A7" w:rsidRPr="00FD0E41" w14:paraId="31ADF4E0" w14:textId="77777777" w:rsidTr="008714A7">
        <w:tc>
          <w:tcPr>
            <w:tcW w:w="5228" w:type="dxa"/>
          </w:tcPr>
          <w:p w14:paraId="0044ABB1" w14:textId="77777777" w:rsidR="008714A7" w:rsidRPr="00FD0E41" w:rsidRDefault="008714A7" w:rsidP="008714A7">
            <w:pPr>
              <w:jc w:val="center"/>
              <w:rPr>
                <w:rFonts w:ascii="Sylfaen" w:hAnsi="Sylfaen"/>
                <w:b/>
                <w:bCs/>
                <w:sz w:val="18"/>
                <w:szCs w:val="18"/>
              </w:rPr>
            </w:pPr>
            <w:r w:rsidRPr="00FD0E41">
              <w:rPr>
                <w:rFonts w:ascii="Sylfaen" w:hAnsi="Sylfaen"/>
                <w:b/>
                <w:bCs/>
                <w:sz w:val="18"/>
                <w:szCs w:val="18"/>
              </w:rPr>
              <w:t>პარამეტრის/ფუნქციონალის</w:t>
            </w:r>
          </w:p>
          <w:p w14:paraId="21B0B6D0" w14:textId="76DC6612" w:rsidR="008714A7" w:rsidRPr="00FD0E41" w:rsidRDefault="008714A7" w:rsidP="008714A7">
            <w:pPr>
              <w:jc w:val="center"/>
              <w:rPr>
                <w:rFonts w:ascii="Sylfaen" w:hAnsi="Sylfaen"/>
                <w:b/>
                <w:bCs/>
                <w:sz w:val="18"/>
                <w:szCs w:val="18"/>
              </w:rPr>
            </w:pPr>
            <w:r w:rsidRPr="00FD0E41">
              <w:rPr>
                <w:rFonts w:ascii="Sylfaen" w:hAnsi="Sylfaen"/>
                <w:b/>
                <w:bCs/>
                <w:sz w:val="18"/>
                <w:szCs w:val="18"/>
              </w:rPr>
              <w:t>დასახელება</w:t>
            </w:r>
          </w:p>
        </w:tc>
        <w:tc>
          <w:tcPr>
            <w:tcW w:w="5228" w:type="dxa"/>
          </w:tcPr>
          <w:p w14:paraId="2FD0C536" w14:textId="77777777" w:rsidR="008714A7" w:rsidRPr="00FD0E41" w:rsidRDefault="008714A7" w:rsidP="008714A7">
            <w:pPr>
              <w:jc w:val="center"/>
              <w:rPr>
                <w:rFonts w:ascii="Sylfaen" w:hAnsi="Sylfaen"/>
                <w:b/>
                <w:bCs/>
                <w:sz w:val="18"/>
                <w:szCs w:val="18"/>
              </w:rPr>
            </w:pPr>
            <w:r w:rsidRPr="00FD0E41">
              <w:rPr>
                <w:rFonts w:ascii="Sylfaen" w:hAnsi="Sylfaen"/>
                <w:b/>
                <w:bCs/>
                <w:sz w:val="18"/>
                <w:szCs w:val="18"/>
              </w:rPr>
              <w:t>მოთხოვნა</w:t>
            </w:r>
          </w:p>
          <w:p w14:paraId="13620030" w14:textId="1568DA8D" w:rsidR="008714A7" w:rsidRPr="00FD0E41" w:rsidRDefault="008714A7" w:rsidP="008714A7">
            <w:pPr>
              <w:jc w:val="center"/>
              <w:rPr>
                <w:rFonts w:ascii="Sylfaen" w:hAnsi="Sylfaen"/>
                <w:b/>
                <w:bCs/>
                <w:sz w:val="18"/>
                <w:szCs w:val="18"/>
              </w:rPr>
            </w:pPr>
            <w:r w:rsidRPr="00FD0E41">
              <w:rPr>
                <w:rFonts w:ascii="Sylfaen" w:hAnsi="Sylfaen"/>
                <w:b/>
                <w:bCs/>
                <w:sz w:val="18"/>
                <w:szCs w:val="18"/>
              </w:rPr>
              <w:t>(</w:t>
            </w:r>
            <w:r w:rsidR="00D67361" w:rsidRPr="00FD0E41">
              <w:rPr>
                <w:rFonts w:ascii="Sylfaen" w:hAnsi="Sylfaen"/>
                <w:b/>
                <w:bCs/>
                <w:sz w:val="18"/>
                <w:szCs w:val="18"/>
              </w:rPr>
              <w:t>შინაარსობრივად -</w:t>
            </w:r>
            <w:r w:rsidRPr="00FD0E41">
              <w:rPr>
                <w:rFonts w:ascii="Sylfaen" w:hAnsi="Sylfaen"/>
                <w:b/>
                <w:bCs/>
                <w:sz w:val="18"/>
                <w:szCs w:val="18"/>
              </w:rPr>
              <w:t xml:space="preserve"> მინიმალური/მაქსიმალური/დიაპაზონი)</w:t>
            </w:r>
          </w:p>
        </w:tc>
      </w:tr>
      <w:tr w:rsidR="008714A7" w:rsidRPr="00FD0E41" w14:paraId="0CC63F83" w14:textId="77777777" w:rsidTr="00D67361">
        <w:tc>
          <w:tcPr>
            <w:tcW w:w="5228" w:type="dxa"/>
            <w:vAlign w:val="center"/>
          </w:tcPr>
          <w:p w14:paraId="7997FB21" w14:textId="323CD695" w:rsidR="008714A7" w:rsidRPr="00FD0E41" w:rsidRDefault="00055BFC" w:rsidP="00D67361">
            <w:pPr>
              <w:jc w:val="center"/>
              <w:rPr>
                <w:rFonts w:ascii="Sylfaen" w:hAnsi="Sylfaen"/>
                <w:sz w:val="20"/>
                <w:szCs w:val="20"/>
              </w:rPr>
            </w:pPr>
            <w:r w:rsidRPr="00FD0E41">
              <w:rPr>
                <w:rFonts w:ascii="Sylfaen" w:hAnsi="Sylfaen"/>
                <w:sz w:val="20"/>
                <w:szCs w:val="20"/>
              </w:rPr>
              <w:t xml:space="preserve">შიდა ბლოკის </w:t>
            </w:r>
            <w:r w:rsidR="008714A7" w:rsidRPr="00FD0E41">
              <w:rPr>
                <w:rFonts w:ascii="Sylfaen" w:hAnsi="Sylfaen"/>
                <w:sz w:val="20"/>
                <w:szCs w:val="20"/>
              </w:rPr>
              <w:t>გაბარიტები</w:t>
            </w:r>
          </w:p>
        </w:tc>
        <w:tc>
          <w:tcPr>
            <w:tcW w:w="5228" w:type="dxa"/>
            <w:vAlign w:val="center"/>
          </w:tcPr>
          <w:p w14:paraId="4FDCF33A" w14:textId="77777777" w:rsidR="008714A7" w:rsidRPr="00FD0E41" w:rsidRDefault="00D67361" w:rsidP="00D67361">
            <w:pPr>
              <w:rPr>
                <w:rFonts w:ascii="Sylfaen" w:hAnsi="Sylfaen"/>
                <w:sz w:val="20"/>
                <w:szCs w:val="20"/>
              </w:rPr>
            </w:pPr>
            <w:r w:rsidRPr="00FD0E41">
              <w:rPr>
                <w:rFonts w:ascii="Sylfaen" w:hAnsi="Sylfaen"/>
                <w:sz w:val="20"/>
                <w:szCs w:val="20"/>
              </w:rPr>
              <w:t>სიგანე - 700...750მმ</w:t>
            </w:r>
          </w:p>
          <w:p w14:paraId="36D74397" w14:textId="77777777" w:rsidR="00D67361" w:rsidRPr="00FD0E41" w:rsidRDefault="00D67361" w:rsidP="00D67361">
            <w:pPr>
              <w:rPr>
                <w:rFonts w:ascii="Sylfaen" w:hAnsi="Sylfaen"/>
                <w:sz w:val="20"/>
                <w:szCs w:val="20"/>
              </w:rPr>
            </w:pPr>
            <w:r w:rsidRPr="00FD0E41">
              <w:rPr>
                <w:rFonts w:ascii="Sylfaen" w:hAnsi="Sylfaen"/>
                <w:sz w:val="20"/>
                <w:szCs w:val="20"/>
              </w:rPr>
              <w:t>სიღრმე - 550...610მმ</w:t>
            </w:r>
          </w:p>
          <w:p w14:paraId="568A2550" w14:textId="4CF1EC45" w:rsidR="00D67361" w:rsidRPr="00FD0E41" w:rsidRDefault="00D67361" w:rsidP="00D67361">
            <w:pPr>
              <w:rPr>
                <w:rFonts w:ascii="Sylfaen" w:hAnsi="Sylfaen"/>
                <w:sz w:val="20"/>
                <w:szCs w:val="20"/>
              </w:rPr>
            </w:pPr>
            <w:r w:rsidRPr="00FD0E41">
              <w:rPr>
                <w:rFonts w:ascii="Sylfaen" w:hAnsi="Sylfaen"/>
                <w:sz w:val="20"/>
                <w:szCs w:val="20"/>
              </w:rPr>
              <w:t>სიმაღლე - 1900...2000მმ</w:t>
            </w:r>
          </w:p>
        </w:tc>
      </w:tr>
      <w:tr w:rsidR="008714A7" w:rsidRPr="00FD0E41" w14:paraId="243B0467" w14:textId="77777777" w:rsidTr="00D67361">
        <w:tc>
          <w:tcPr>
            <w:tcW w:w="5228" w:type="dxa"/>
            <w:vAlign w:val="center"/>
          </w:tcPr>
          <w:p w14:paraId="2C7F4913" w14:textId="4F6ABDDA" w:rsidR="008714A7" w:rsidRPr="00FD0E41" w:rsidRDefault="00D67361" w:rsidP="00D67361">
            <w:pPr>
              <w:jc w:val="center"/>
              <w:rPr>
                <w:rFonts w:ascii="Sylfaen" w:hAnsi="Sylfaen"/>
                <w:sz w:val="20"/>
                <w:szCs w:val="20"/>
              </w:rPr>
            </w:pPr>
            <w:r w:rsidRPr="00FD0E41">
              <w:rPr>
                <w:rFonts w:ascii="Sylfaen" w:hAnsi="Sylfaen"/>
                <w:sz w:val="20"/>
                <w:szCs w:val="20"/>
              </w:rPr>
              <w:t>ჰაერის ნაკადი</w:t>
            </w:r>
          </w:p>
        </w:tc>
        <w:tc>
          <w:tcPr>
            <w:tcW w:w="5228" w:type="dxa"/>
            <w:vAlign w:val="center"/>
          </w:tcPr>
          <w:p w14:paraId="681A9033" w14:textId="77777777" w:rsidR="008714A7" w:rsidRPr="00FD0E41" w:rsidRDefault="00D67361" w:rsidP="00D67361">
            <w:pPr>
              <w:rPr>
                <w:rFonts w:ascii="Sylfaen" w:hAnsi="Sylfaen"/>
                <w:sz w:val="20"/>
                <w:szCs w:val="20"/>
              </w:rPr>
            </w:pPr>
            <w:r w:rsidRPr="00FD0E41">
              <w:rPr>
                <w:rFonts w:ascii="Sylfaen" w:hAnsi="Sylfaen"/>
                <w:sz w:val="20"/>
                <w:szCs w:val="20"/>
              </w:rPr>
              <w:t>თბილი ჰაერის ოთახის ზედა სივრციდან აღება</w:t>
            </w:r>
          </w:p>
          <w:p w14:paraId="2A23387E" w14:textId="48D4016A" w:rsidR="00D67361" w:rsidRPr="00FD0E41" w:rsidRDefault="00D67361" w:rsidP="00D67361">
            <w:pPr>
              <w:rPr>
                <w:rFonts w:ascii="Sylfaen" w:hAnsi="Sylfaen"/>
                <w:sz w:val="20"/>
                <w:szCs w:val="20"/>
              </w:rPr>
            </w:pPr>
            <w:r w:rsidRPr="00FD0E41">
              <w:rPr>
                <w:rFonts w:ascii="Sylfaen" w:hAnsi="Sylfaen"/>
                <w:sz w:val="20"/>
                <w:szCs w:val="20"/>
              </w:rPr>
              <w:t>ცივი ჰაერის აწეული იატაკის ქვეშ გაშვება</w:t>
            </w:r>
          </w:p>
        </w:tc>
      </w:tr>
      <w:tr w:rsidR="008714A7" w:rsidRPr="00FD0E41" w14:paraId="1B8AAC82" w14:textId="77777777" w:rsidTr="00D67361">
        <w:tc>
          <w:tcPr>
            <w:tcW w:w="5228" w:type="dxa"/>
            <w:vAlign w:val="center"/>
          </w:tcPr>
          <w:p w14:paraId="0724B9F7" w14:textId="15196C98" w:rsidR="008714A7" w:rsidRPr="00FD0E41" w:rsidRDefault="00D67361" w:rsidP="00D67361">
            <w:pPr>
              <w:jc w:val="center"/>
              <w:rPr>
                <w:rFonts w:ascii="Sylfaen" w:hAnsi="Sylfaen"/>
                <w:sz w:val="20"/>
                <w:szCs w:val="20"/>
              </w:rPr>
            </w:pPr>
            <w:r w:rsidRPr="00FD0E41">
              <w:rPr>
                <w:rFonts w:ascii="Sylfaen" w:hAnsi="Sylfaen"/>
                <w:sz w:val="20"/>
                <w:szCs w:val="20"/>
              </w:rPr>
              <w:t>გაგრილების ტექნოლოგია</w:t>
            </w:r>
            <w:r w:rsidR="002A1E49" w:rsidRPr="00FD0E41">
              <w:rPr>
                <w:rFonts w:ascii="Sylfaen" w:hAnsi="Sylfaen"/>
                <w:sz w:val="20"/>
                <w:szCs w:val="20"/>
              </w:rPr>
              <w:t xml:space="preserve"> და კონდიციონერის დანიშნულება</w:t>
            </w:r>
          </w:p>
        </w:tc>
        <w:tc>
          <w:tcPr>
            <w:tcW w:w="5228" w:type="dxa"/>
            <w:vAlign w:val="center"/>
          </w:tcPr>
          <w:p w14:paraId="26FEE457" w14:textId="3058CFD4" w:rsidR="008714A7" w:rsidRPr="00FD0E41" w:rsidRDefault="00D67361" w:rsidP="00D67361">
            <w:pPr>
              <w:rPr>
                <w:rFonts w:ascii="Sylfaen" w:hAnsi="Sylfaen"/>
                <w:sz w:val="20"/>
                <w:szCs w:val="20"/>
              </w:rPr>
            </w:pPr>
            <w:r w:rsidRPr="00FD0E41">
              <w:rPr>
                <w:rFonts w:ascii="Sylfaen" w:hAnsi="Sylfaen"/>
                <w:sz w:val="20"/>
                <w:szCs w:val="20"/>
              </w:rPr>
              <w:t>ჰაერის პირდაპირი გაგრილება მაცივარაგენტით - DX Cooling</w:t>
            </w:r>
            <w:r w:rsidR="002A1E49" w:rsidRPr="00FD0E41">
              <w:rPr>
                <w:rFonts w:ascii="Sylfaen" w:hAnsi="Sylfaen"/>
                <w:sz w:val="20"/>
                <w:szCs w:val="20"/>
              </w:rPr>
              <w:t>, პრეციზიული გაგრილების ტიპი გათვლილი სასერვერო ოთახის გაგრილებისთვის.</w:t>
            </w:r>
          </w:p>
        </w:tc>
      </w:tr>
      <w:tr w:rsidR="008714A7" w:rsidRPr="00FD0E41" w14:paraId="68A42338" w14:textId="77777777" w:rsidTr="00D67361">
        <w:tc>
          <w:tcPr>
            <w:tcW w:w="5228" w:type="dxa"/>
            <w:vAlign w:val="center"/>
          </w:tcPr>
          <w:p w14:paraId="39298DB8" w14:textId="6E849924" w:rsidR="00867DF2" w:rsidRPr="00FD0E41" w:rsidRDefault="00867DF2" w:rsidP="00D67361">
            <w:pPr>
              <w:jc w:val="center"/>
              <w:rPr>
                <w:rFonts w:ascii="Sylfaen" w:hAnsi="Sylfaen"/>
                <w:sz w:val="20"/>
                <w:szCs w:val="20"/>
              </w:rPr>
            </w:pPr>
            <w:r w:rsidRPr="00FD0E41">
              <w:rPr>
                <w:rFonts w:ascii="Sylfaen" w:hAnsi="Sylfaen"/>
                <w:sz w:val="20"/>
                <w:szCs w:val="20"/>
              </w:rPr>
              <w:t>გაგრილების ეფექტური სიმძლავრე</w:t>
            </w:r>
          </w:p>
          <w:p w14:paraId="3208B4F8" w14:textId="3E089D40" w:rsidR="008714A7" w:rsidRPr="00FD0E41" w:rsidRDefault="00867DF2" w:rsidP="00D67361">
            <w:pPr>
              <w:jc w:val="center"/>
              <w:rPr>
                <w:rFonts w:ascii="Sylfaen" w:hAnsi="Sylfaen"/>
                <w:sz w:val="20"/>
                <w:szCs w:val="20"/>
              </w:rPr>
            </w:pPr>
            <w:r w:rsidRPr="00FD0E41">
              <w:rPr>
                <w:rFonts w:ascii="Sylfaen" w:hAnsi="Sylfaen"/>
                <w:sz w:val="16"/>
                <w:szCs w:val="16"/>
              </w:rPr>
              <w:t>(25°C უკან დაბრუნებული ჰაერის ტემპერატურის დროს)</w:t>
            </w:r>
          </w:p>
        </w:tc>
        <w:tc>
          <w:tcPr>
            <w:tcW w:w="5228" w:type="dxa"/>
            <w:vAlign w:val="center"/>
          </w:tcPr>
          <w:p w14:paraId="13135B59" w14:textId="1ED9362C" w:rsidR="008714A7" w:rsidRPr="00FD0E41" w:rsidRDefault="00867DF2" w:rsidP="00D67361">
            <w:pPr>
              <w:rPr>
                <w:rFonts w:ascii="Sylfaen" w:hAnsi="Sylfaen"/>
                <w:sz w:val="20"/>
                <w:szCs w:val="20"/>
              </w:rPr>
            </w:pPr>
            <w:r w:rsidRPr="00FD0E41">
              <w:rPr>
                <w:rFonts w:ascii="Sylfaen" w:hAnsi="Sylfaen"/>
                <w:sz w:val="20"/>
                <w:szCs w:val="20"/>
              </w:rPr>
              <w:t>12კვტ.</w:t>
            </w:r>
            <w:r w:rsidR="00FD0E41">
              <w:rPr>
                <w:rFonts w:ascii="Sylfaen" w:hAnsi="Sylfaen"/>
                <w:sz w:val="20"/>
                <w:szCs w:val="20"/>
              </w:rPr>
              <w:t xml:space="preserve">, </w:t>
            </w:r>
            <w:r w:rsidR="00FD0E41" w:rsidRPr="00FD0E41">
              <w:rPr>
                <w:rFonts w:ascii="Sylfaen" w:hAnsi="Sylfaen"/>
                <w:sz w:val="20"/>
                <w:szCs w:val="20"/>
              </w:rPr>
              <w:t>EN 14511</w:t>
            </w:r>
            <w:r w:rsidR="00FD0E41">
              <w:rPr>
                <w:rFonts w:ascii="Sylfaen" w:hAnsi="Sylfaen"/>
                <w:sz w:val="20"/>
                <w:szCs w:val="20"/>
              </w:rPr>
              <w:t xml:space="preserve"> სტანდარტის შესაბამისად</w:t>
            </w:r>
          </w:p>
        </w:tc>
      </w:tr>
      <w:tr w:rsidR="00D7110F" w:rsidRPr="00FD0E41" w14:paraId="218B2BC0" w14:textId="77777777" w:rsidTr="00D67361">
        <w:tc>
          <w:tcPr>
            <w:tcW w:w="5228" w:type="dxa"/>
            <w:vAlign w:val="center"/>
          </w:tcPr>
          <w:p w14:paraId="6A96942C" w14:textId="09A412C9" w:rsidR="00D7110F" w:rsidRPr="00FD0E41" w:rsidRDefault="00D7110F" w:rsidP="00D67361">
            <w:pPr>
              <w:jc w:val="center"/>
              <w:rPr>
                <w:rFonts w:ascii="Sylfaen" w:hAnsi="Sylfaen"/>
                <w:sz w:val="20"/>
                <w:szCs w:val="20"/>
              </w:rPr>
            </w:pPr>
            <w:r w:rsidRPr="00FD0E41">
              <w:rPr>
                <w:rFonts w:ascii="Sylfaen" w:hAnsi="Sylfaen"/>
                <w:sz w:val="20"/>
                <w:szCs w:val="20"/>
              </w:rPr>
              <w:t>მაცივარაგენტის რეგულირების (დოზირების) სარქველი</w:t>
            </w:r>
          </w:p>
        </w:tc>
        <w:tc>
          <w:tcPr>
            <w:tcW w:w="5228" w:type="dxa"/>
            <w:vAlign w:val="center"/>
          </w:tcPr>
          <w:p w14:paraId="2DBF5E23" w14:textId="70C08417" w:rsidR="00D7110F" w:rsidRPr="00FD0E41" w:rsidRDefault="00D7110F" w:rsidP="00D67361">
            <w:pPr>
              <w:rPr>
                <w:rFonts w:ascii="Sylfaen" w:hAnsi="Sylfaen"/>
                <w:sz w:val="20"/>
                <w:szCs w:val="20"/>
              </w:rPr>
            </w:pPr>
            <w:r w:rsidRPr="00FD0E41">
              <w:rPr>
                <w:rFonts w:ascii="Sylfaen" w:hAnsi="Sylfaen"/>
                <w:sz w:val="20"/>
                <w:szCs w:val="20"/>
              </w:rPr>
              <w:t>ელექტრონული მართვით</w:t>
            </w:r>
          </w:p>
        </w:tc>
      </w:tr>
      <w:tr w:rsidR="008714A7" w:rsidRPr="00FD0E41" w14:paraId="05CFFBD5" w14:textId="77777777" w:rsidTr="00D67361">
        <w:tc>
          <w:tcPr>
            <w:tcW w:w="5228" w:type="dxa"/>
            <w:vAlign w:val="center"/>
          </w:tcPr>
          <w:p w14:paraId="7BE81CE4" w14:textId="7A0B7978" w:rsidR="008714A7" w:rsidRPr="00FD0E41" w:rsidRDefault="005C79F9" w:rsidP="00D67361">
            <w:pPr>
              <w:jc w:val="center"/>
              <w:rPr>
                <w:rFonts w:ascii="Sylfaen" w:hAnsi="Sylfaen"/>
                <w:sz w:val="20"/>
                <w:szCs w:val="20"/>
              </w:rPr>
            </w:pPr>
            <w:r w:rsidRPr="00FD0E41">
              <w:rPr>
                <w:rFonts w:ascii="Sylfaen" w:hAnsi="Sylfaen"/>
                <w:sz w:val="20"/>
                <w:szCs w:val="20"/>
              </w:rPr>
              <w:t xml:space="preserve">შიდა ბლოკის </w:t>
            </w:r>
            <w:r w:rsidR="00867DF2" w:rsidRPr="00FD0E41">
              <w:rPr>
                <w:rFonts w:ascii="Sylfaen" w:hAnsi="Sylfaen"/>
                <w:sz w:val="20"/>
                <w:szCs w:val="20"/>
              </w:rPr>
              <w:t>ჰაერის ნაკადის წარმადობა</w:t>
            </w:r>
          </w:p>
        </w:tc>
        <w:tc>
          <w:tcPr>
            <w:tcW w:w="5228" w:type="dxa"/>
            <w:vAlign w:val="center"/>
          </w:tcPr>
          <w:p w14:paraId="12A95935" w14:textId="388F1142" w:rsidR="008714A7" w:rsidRPr="00FD0E41" w:rsidRDefault="00867DF2" w:rsidP="00D67361">
            <w:pPr>
              <w:rPr>
                <w:rFonts w:ascii="Sylfaen" w:hAnsi="Sylfaen"/>
                <w:sz w:val="20"/>
                <w:szCs w:val="20"/>
              </w:rPr>
            </w:pPr>
            <w:r w:rsidRPr="00FD0E41">
              <w:rPr>
                <w:rFonts w:ascii="Sylfaen" w:hAnsi="Sylfaen"/>
                <w:sz w:val="20"/>
                <w:szCs w:val="20"/>
              </w:rPr>
              <w:t>3500 მ³/სთ.</w:t>
            </w:r>
          </w:p>
        </w:tc>
      </w:tr>
      <w:tr w:rsidR="005C79F9" w:rsidRPr="00FD0E41" w14:paraId="5B699E51" w14:textId="77777777" w:rsidTr="00D67361">
        <w:tc>
          <w:tcPr>
            <w:tcW w:w="5228" w:type="dxa"/>
            <w:vAlign w:val="center"/>
          </w:tcPr>
          <w:p w14:paraId="5D9F8AD4" w14:textId="09008E94" w:rsidR="005C79F9" w:rsidRPr="00FD0E41" w:rsidRDefault="005C79F9" w:rsidP="00D67361">
            <w:pPr>
              <w:jc w:val="center"/>
              <w:rPr>
                <w:rFonts w:ascii="Sylfaen" w:hAnsi="Sylfaen"/>
                <w:sz w:val="20"/>
                <w:szCs w:val="20"/>
              </w:rPr>
            </w:pPr>
            <w:r w:rsidRPr="00FD0E41">
              <w:rPr>
                <w:rFonts w:ascii="Sylfaen" w:hAnsi="Sylfaen"/>
                <w:sz w:val="20"/>
                <w:szCs w:val="20"/>
              </w:rPr>
              <w:t>შიდა ბლოკის ვენტილატორის ტიპი</w:t>
            </w:r>
          </w:p>
        </w:tc>
        <w:tc>
          <w:tcPr>
            <w:tcW w:w="5228" w:type="dxa"/>
            <w:vAlign w:val="center"/>
          </w:tcPr>
          <w:p w14:paraId="4C9DC3B4" w14:textId="7340C1B1" w:rsidR="005C79F9" w:rsidRPr="00FD0E41" w:rsidRDefault="005C79F9" w:rsidP="00D67361">
            <w:pPr>
              <w:rPr>
                <w:rFonts w:ascii="Sylfaen" w:hAnsi="Sylfaen"/>
                <w:sz w:val="20"/>
                <w:szCs w:val="20"/>
              </w:rPr>
            </w:pPr>
            <w:r w:rsidRPr="00FD0E41">
              <w:rPr>
                <w:rFonts w:ascii="Sylfaen" w:hAnsi="Sylfaen"/>
                <w:sz w:val="20"/>
                <w:szCs w:val="20"/>
              </w:rPr>
              <w:t>ელექტრონულად კომუტირებადი ძრავიანი ვენტილატორი, რეგულირების დიაპაზონი 10%...100%</w:t>
            </w:r>
          </w:p>
        </w:tc>
      </w:tr>
      <w:tr w:rsidR="005349BD" w:rsidRPr="00FD0E41" w14:paraId="3A35B8DE" w14:textId="77777777" w:rsidTr="00D67361">
        <w:tc>
          <w:tcPr>
            <w:tcW w:w="5228" w:type="dxa"/>
            <w:vAlign w:val="center"/>
          </w:tcPr>
          <w:p w14:paraId="399D3624" w14:textId="585FE1EB" w:rsidR="005349BD" w:rsidRPr="00FD0E41" w:rsidRDefault="005349BD" w:rsidP="00D67361">
            <w:pPr>
              <w:jc w:val="center"/>
              <w:rPr>
                <w:rFonts w:ascii="Sylfaen" w:hAnsi="Sylfaen"/>
                <w:sz w:val="20"/>
                <w:szCs w:val="20"/>
              </w:rPr>
            </w:pPr>
            <w:r w:rsidRPr="00FD0E41">
              <w:rPr>
                <w:rFonts w:ascii="Sylfaen" w:hAnsi="Sylfaen"/>
                <w:sz w:val="20"/>
                <w:szCs w:val="20"/>
              </w:rPr>
              <w:t>ჰაერის ფილტრი</w:t>
            </w:r>
          </w:p>
        </w:tc>
        <w:tc>
          <w:tcPr>
            <w:tcW w:w="5228" w:type="dxa"/>
            <w:vAlign w:val="center"/>
          </w:tcPr>
          <w:p w14:paraId="5F32C829" w14:textId="37C17E65" w:rsidR="005349BD" w:rsidRPr="00FD0E41" w:rsidRDefault="005349BD" w:rsidP="00D67361">
            <w:pPr>
              <w:rPr>
                <w:rFonts w:ascii="Sylfaen" w:hAnsi="Sylfaen"/>
                <w:sz w:val="20"/>
                <w:szCs w:val="20"/>
              </w:rPr>
            </w:pPr>
            <w:r w:rsidRPr="00FD0E41">
              <w:rPr>
                <w:rFonts w:ascii="Sylfaen" w:hAnsi="Sylfaen"/>
                <w:sz w:val="20"/>
                <w:szCs w:val="20"/>
              </w:rPr>
              <w:t>G4 კლასის</w:t>
            </w:r>
          </w:p>
        </w:tc>
      </w:tr>
      <w:tr w:rsidR="00867DF2" w:rsidRPr="00FD0E41" w14:paraId="5DBABC9A" w14:textId="77777777" w:rsidTr="00D67361">
        <w:tc>
          <w:tcPr>
            <w:tcW w:w="5228" w:type="dxa"/>
            <w:vAlign w:val="center"/>
          </w:tcPr>
          <w:p w14:paraId="1F67814D" w14:textId="079EBA0E" w:rsidR="00867DF2" w:rsidRPr="00FD0E41" w:rsidRDefault="00E34040" w:rsidP="00D67361">
            <w:pPr>
              <w:jc w:val="center"/>
              <w:rPr>
                <w:rFonts w:ascii="Sylfaen" w:hAnsi="Sylfaen"/>
                <w:sz w:val="20"/>
                <w:szCs w:val="20"/>
              </w:rPr>
            </w:pPr>
            <w:r w:rsidRPr="00FD0E41">
              <w:rPr>
                <w:rFonts w:ascii="Sylfaen" w:hAnsi="Sylfaen"/>
                <w:sz w:val="20"/>
                <w:szCs w:val="20"/>
              </w:rPr>
              <w:t>გამოყენებული მაცივარაგენტი</w:t>
            </w:r>
          </w:p>
        </w:tc>
        <w:tc>
          <w:tcPr>
            <w:tcW w:w="5228" w:type="dxa"/>
            <w:vAlign w:val="center"/>
          </w:tcPr>
          <w:p w14:paraId="60D81C18" w14:textId="58DDDCF0" w:rsidR="00867DF2" w:rsidRPr="00FD0E41" w:rsidRDefault="00E34040" w:rsidP="00D67361">
            <w:pPr>
              <w:rPr>
                <w:rFonts w:ascii="Sylfaen" w:hAnsi="Sylfaen"/>
                <w:sz w:val="20"/>
                <w:szCs w:val="20"/>
              </w:rPr>
            </w:pPr>
            <w:r w:rsidRPr="00FD0E41">
              <w:rPr>
                <w:rFonts w:ascii="Sylfaen" w:hAnsi="Sylfaen"/>
                <w:sz w:val="20"/>
                <w:szCs w:val="20"/>
              </w:rPr>
              <w:t>R410A</w:t>
            </w:r>
          </w:p>
        </w:tc>
      </w:tr>
      <w:tr w:rsidR="00867DF2" w:rsidRPr="00FD0E41" w14:paraId="2BF290E0" w14:textId="77777777" w:rsidTr="00D67361">
        <w:tc>
          <w:tcPr>
            <w:tcW w:w="5228" w:type="dxa"/>
            <w:vAlign w:val="center"/>
          </w:tcPr>
          <w:p w14:paraId="694B2AFD" w14:textId="77777777" w:rsidR="006D0E89" w:rsidRPr="00FD0E41" w:rsidRDefault="00E34040" w:rsidP="00D67361">
            <w:pPr>
              <w:jc w:val="center"/>
              <w:rPr>
                <w:rFonts w:ascii="Sylfaen" w:hAnsi="Sylfaen"/>
                <w:sz w:val="20"/>
                <w:szCs w:val="20"/>
              </w:rPr>
            </w:pPr>
            <w:r w:rsidRPr="00FD0E41">
              <w:rPr>
                <w:rFonts w:ascii="Sylfaen" w:hAnsi="Sylfaen"/>
                <w:sz w:val="20"/>
                <w:szCs w:val="20"/>
              </w:rPr>
              <w:t>ნომინალური კვების ძაბვა და</w:t>
            </w:r>
          </w:p>
          <w:p w14:paraId="0518ADB5" w14:textId="766DB1CE" w:rsidR="00867DF2" w:rsidRPr="00FD0E41" w:rsidRDefault="00E34040" w:rsidP="00D67361">
            <w:pPr>
              <w:jc w:val="center"/>
              <w:rPr>
                <w:rFonts w:ascii="Sylfaen" w:hAnsi="Sylfaen"/>
                <w:sz w:val="20"/>
                <w:szCs w:val="20"/>
              </w:rPr>
            </w:pPr>
            <w:r w:rsidRPr="00FD0E41">
              <w:rPr>
                <w:rFonts w:ascii="Sylfaen" w:hAnsi="Sylfaen"/>
                <w:sz w:val="20"/>
                <w:szCs w:val="20"/>
              </w:rPr>
              <w:t>მაქსიმალური მოხმარებული სიმძლავრე</w:t>
            </w:r>
          </w:p>
        </w:tc>
        <w:tc>
          <w:tcPr>
            <w:tcW w:w="5228" w:type="dxa"/>
            <w:vAlign w:val="center"/>
          </w:tcPr>
          <w:p w14:paraId="6B46A443" w14:textId="080DDC01" w:rsidR="00867DF2" w:rsidRPr="00FD0E41" w:rsidRDefault="00E34040" w:rsidP="00D67361">
            <w:pPr>
              <w:rPr>
                <w:rFonts w:ascii="Sylfaen" w:hAnsi="Sylfaen"/>
                <w:sz w:val="20"/>
                <w:szCs w:val="20"/>
              </w:rPr>
            </w:pPr>
            <w:r w:rsidRPr="00FD0E41">
              <w:rPr>
                <w:rFonts w:ascii="Sylfaen" w:hAnsi="Sylfaen"/>
                <w:sz w:val="20"/>
                <w:szCs w:val="20"/>
              </w:rPr>
              <w:t>3ფაზა, 400VAC, 50Hz</w:t>
            </w:r>
          </w:p>
          <w:p w14:paraId="1ECCA56A" w14:textId="577CE149" w:rsidR="00E34040" w:rsidRPr="00FD0E41" w:rsidRDefault="00E34040" w:rsidP="00D67361">
            <w:pPr>
              <w:rPr>
                <w:rFonts w:ascii="Sylfaen" w:hAnsi="Sylfaen"/>
                <w:sz w:val="20"/>
                <w:szCs w:val="20"/>
              </w:rPr>
            </w:pPr>
            <w:r w:rsidRPr="00FD0E41">
              <w:rPr>
                <w:rFonts w:ascii="Sylfaen" w:hAnsi="Sylfaen"/>
                <w:sz w:val="20"/>
                <w:szCs w:val="20"/>
              </w:rPr>
              <w:t>6.5კვტ</w:t>
            </w:r>
          </w:p>
        </w:tc>
      </w:tr>
      <w:tr w:rsidR="00FD0E41" w:rsidRPr="00FD0E41" w14:paraId="69946358" w14:textId="77777777" w:rsidTr="00D67361">
        <w:tc>
          <w:tcPr>
            <w:tcW w:w="5228" w:type="dxa"/>
            <w:vAlign w:val="center"/>
          </w:tcPr>
          <w:p w14:paraId="2B2DF209" w14:textId="4BEE48D9" w:rsidR="00FD0E41" w:rsidRPr="00FD0E41" w:rsidRDefault="00FD0E41" w:rsidP="00D67361">
            <w:pPr>
              <w:jc w:val="center"/>
              <w:rPr>
                <w:rFonts w:ascii="Sylfaen" w:hAnsi="Sylfaen"/>
                <w:sz w:val="20"/>
                <w:szCs w:val="20"/>
              </w:rPr>
            </w:pPr>
            <w:r w:rsidRPr="00FD0E41">
              <w:rPr>
                <w:rFonts w:ascii="Sylfaen" w:hAnsi="Sylfaen"/>
                <w:sz w:val="20"/>
                <w:szCs w:val="20"/>
              </w:rPr>
              <w:t>შიდა ბლოკის ხმაურის დონე ბლოკიდან 2 მეტრში</w:t>
            </w:r>
          </w:p>
        </w:tc>
        <w:tc>
          <w:tcPr>
            <w:tcW w:w="5228" w:type="dxa"/>
            <w:vAlign w:val="center"/>
          </w:tcPr>
          <w:p w14:paraId="1CAB1013" w14:textId="34BBB984" w:rsidR="00FD0E41" w:rsidRPr="00FD0E41" w:rsidRDefault="00FD0E41" w:rsidP="00D67361">
            <w:pPr>
              <w:rPr>
                <w:rFonts w:ascii="Sylfaen" w:hAnsi="Sylfaen"/>
                <w:sz w:val="20"/>
                <w:szCs w:val="20"/>
              </w:rPr>
            </w:pPr>
            <w:r w:rsidRPr="00FD0E41">
              <w:rPr>
                <w:rFonts w:ascii="Sylfaen" w:hAnsi="Sylfaen"/>
                <w:sz w:val="20"/>
                <w:szCs w:val="20"/>
              </w:rPr>
              <w:t>62dB(A), ISO 3744 სტანდარტის შესაბამისად</w:t>
            </w:r>
          </w:p>
        </w:tc>
      </w:tr>
      <w:tr w:rsidR="00867DF2" w:rsidRPr="00FD0E41" w14:paraId="38067C07" w14:textId="77777777" w:rsidTr="00D67361">
        <w:tc>
          <w:tcPr>
            <w:tcW w:w="5228" w:type="dxa"/>
            <w:vAlign w:val="center"/>
          </w:tcPr>
          <w:p w14:paraId="706C1949" w14:textId="435A6885" w:rsidR="00867DF2" w:rsidRPr="00FD0E41" w:rsidRDefault="006D0E89" w:rsidP="00D67361">
            <w:pPr>
              <w:jc w:val="center"/>
              <w:rPr>
                <w:rFonts w:ascii="Sylfaen" w:hAnsi="Sylfaen"/>
                <w:sz w:val="20"/>
                <w:szCs w:val="20"/>
              </w:rPr>
            </w:pPr>
            <w:r w:rsidRPr="00FD0E41">
              <w:rPr>
                <w:rFonts w:ascii="Sylfaen" w:hAnsi="Sylfaen"/>
                <w:sz w:val="20"/>
                <w:szCs w:val="20"/>
              </w:rPr>
              <w:t>კონდიციონერის ჩაშენებული სენსორები</w:t>
            </w:r>
          </w:p>
        </w:tc>
        <w:tc>
          <w:tcPr>
            <w:tcW w:w="5228" w:type="dxa"/>
            <w:vAlign w:val="center"/>
          </w:tcPr>
          <w:p w14:paraId="364A064C" w14:textId="042A790C" w:rsidR="006D0E89" w:rsidRPr="00FD0E41" w:rsidRDefault="006D0E89" w:rsidP="006D0E89">
            <w:pPr>
              <w:rPr>
                <w:rFonts w:ascii="Sylfaen" w:hAnsi="Sylfaen"/>
                <w:sz w:val="20"/>
                <w:szCs w:val="20"/>
              </w:rPr>
            </w:pPr>
            <w:r w:rsidRPr="00FD0E41">
              <w:rPr>
                <w:rFonts w:ascii="Sylfaen" w:hAnsi="Sylfaen"/>
                <w:sz w:val="20"/>
                <w:szCs w:val="20"/>
              </w:rPr>
              <w:t xml:space="preserve">უკან დაბრუნებული ჰაერის ტემპერატურის და ტენიანობის </w:t>
            </w:r>
            <w:r w:rsidR="00D22142">
              <w:rPr>
                <w:rFonts w:ascii="Sylfaen" w:hAnsi="Sylfaen"/>
                <w:sz w:val="20"/>
                <w:szCs w:val="20"/>
              </w:rPr>
              <w:t xml:space="preserve">მზომი </w:t>
            </w:r>
            <w:r w:rsidRPr="00FD0E41">
              <w:rPr>
                <w:rFonts w:ascii="Sylfaen" w:hAnsi="Sylfaen"/>
                <w:sz w:val="20"/>
                <w:szCs w:val="20"/>
              </w:rPr>
              <w:t>სენსორი,</w:t>
            </w:r>
          </w:p>
          <w:p w14:paraId="4D0E065F" w14:textId="0F1EC64C" w:rsidR="006D0E89" w:rsidRPr="00FD0E41" w:rsidRDefault="006D0E89" w:rsidP="006D0E89">
            <w:pPr>
              <w:rPr>
                <w:rFonts w:ascii="Sylfaen" w:hAnsi="Sylfaen"/>
                <w:sz w:val="20"/>
                <w:szCs w:val="20"/>
              </w:rPr>
            </w:pPr>
            <w:r w:rsidRPr="00FD0E41">
              <w:rPr>
                <w:rFonts w:ascii="Sylfaen" w:hAnsi="Sylfaen"/>
                <w:sz w:val="20"/>
                <w:szCs w:val="20"/>
              </w:rPr>
              <w:t>მიწოდებული ჰაერის ტემპერატურის</w:t>
            </w:r>
            <w:r w:rsidR="00D22142">
              <w:rPr>
                <w:rFonts w:ascii="Sylfaen" w:hAnsi="Sylfaen"/>
                <w:sz w:val="20"/>
                <w:szCs w:val="20"/>
              </w:rPr>
              <w:t xml:space="preserve"> მზომი</w:t>
            </w:r>
            <w:r w:rsidRPr="00FD0E41">
              <w:rPr>
                <w:rFonts w:ascii="Sylfaen" w:hAnsi="Sylfaen"/>
                <w:sz w:val="20"/>
                <w:szCs w:val="20"/>
              </w:rPr>
              <w:t xml:space="preserve"> სენსორი,</w:t>
            </w:r>
          </w:p>
          <w:p w14:paraId="7D233341" w14:textId="327E71E0" w:rsidR="006D0E89" w:rsidRPr="00FD0E41" w:rsidRDefault="006D0E89" w:rsidP="006D0E89">
            <w:pPr>
              <w:rPr>
                <w:rFonts w:ascii="Sylfaen" w:hAnsi="Sylfaen"/>
                <w:sz w:val="20"/>
                <w:szCs w:val="20"/>
              </w:rPr>
            </w:pPr>
            <w:r w:rsidRPr="00FD0E41">
              <w:rPr>
                <w:rFonts w:ascii="Sylfaen" w:hAnsi="Sylfaen"/>
                <w:sz w:val="20"/>
                <w:szCs w:val="20"/>
              </w:rPr>
              <w:t>ჰაერის ფილტრების დაბინძურების სენსორი;</w:t>
            </w:r>
          </w:p>
          <w:p w14:paraId="2BB8B0F7" w14:textId="77777777" w:rsidR="006D0E89" w:rsidRPr="00FD0E41" w:rsidRDefault="006D0E89" w:rsidP="006D0E89">
            <w:pPr>
              <w:rPr>
                <w:rFonts w:ascii="Sylfaen" w:hAnsi="Sylfaen"/>
                <w:sz w:val="20"/>
                <w:szCs w:val="20"/>
              </w:rPr>
            </w:pPr>
          </w:p>
          <w:p w14:paraId="4D4CE660" w14:textId="77777777" w:rsidR="006D0E89" w:rsidRPr="00FD0E41" w:rsidRDefault="006D0E89" w:rsidP="006D0E89">
            <w:pPr>
              <w:rPr>
                <w:rFonts w:ascii="Sylfaen" w:hAnsi="Sylfaen"/>
                <w:i/>
                <w:iCs/>
                <w:sz w:val="20"/>
                <w:szCs w:val="20"/>
                <w:u w:val="single"/>
              </w:rPr>
            </w:pPr>
            <w:r w:rsidRPr="00FD0E41">
              <w:rPr>
                <w:rFonts w:ascii="Sylfaen" w:hAnsi="Sylfaen"/>
                <w:i/>
                <w:iCs/>
                <w:sz w:val="20"/>
                <w:szCs w:val="20"/>
                <w:u w:val="single"/>
              </w:rPr>
              <w:t>მაცივარაგენტის კონტურზე არსებული სენსორები:</w:t>
            </w:r>
          </w:p>
          <w:p w14:paraId="1A2ED6EE" w14:textId="4B6C3F14" w:rsidR="006D0E89" w:rsidRPr="00FD0E41" w:rsidRDefault="006D0E89" w:rsidP="006D0E89">
            <w:pPr>
              <w:rPr>
                <w:rFonts w:ascii="Sylfaen" w:hAnsi="Sylfaen"/>
                <w:sz w:val="20"/>
                <w:szCs w:val="20"/>
              </w:rPr>
            </w:pPr>
            <w:r w:rsidRPr="00FD0E41">
              <w:rPr>
                <w:rFonts w:ascii="Sylfaen" w:hAnsi="Sylfaen"/>
                <w:sz w:val="20"/>
                <w:szCs w:val="20"/>
              </w:rPr>
              <w:t>მაღალი წნევის</w:t>
            </w:r>
            <w:r w:rsidR="00392D26">
              <w:rPr>
                <w:rFonts w:ascii="Sylfaen" w:hAnsi="Sylfaen"/>
                <w:sz w:val="20"/>
                <w:szCs w:val="20"/>
              </w:rPr>
              <w:t xml:space="preserve"> მზომი,</w:t>
            </w:r>
          </w:p>
          <w:p w14:paraId="11F82B13" w14:textId="6DFC244E" w:rsidR="006D0E89" w:rsidRPr="00FD0E41" w:rsidRDefault="006D0E89" w:rsidP="006D0E89">
            <w:pPr>
              <w:rPr>
                <w:rFonts w:ascii="Sylfaen" w:hAnsi="Sylfaen"/>
                <w:sz w:val="20"/>
                <w:szCs w:val="20"/>
              </w:rPr>
            </w:pPr>
            <w:r w:rsidRPr="00FD0E41">
              <w:rPr>
                <w:rFonts w:ascii="Sylfaen" w:hAnsi="Sylfaen"/>
                <w:sz w:val="20"/>
                <w:szCs w:val="20"/>
              </w:rPr>
              <w:t>დაბალი წნევის</w:t>
            </w:r>
            <w:r w:rsidR="00392D26">
              <w:rPr>
                <w:rFonts w:ascii="Sylfaen" w:hAnsi="Sylfaen"/>
                <w:sz w:val="20"/>
                <w:szCs w:val="20"/>
              </w:rPr>
              <w:t xml:space="preserve"> მზომი</w:t>
            </w:r>
            <w:r w:rsidRPr="00FD0E41">
              <w:rPr>
                <w:rFonts w:ascii="Sylfaen" w:hAnsi="Sylfaen"/>
                <w:sz w:val="20"/>
                <w:szCs w:val="20"/>
              </w:rPr>
              <w:t>,</w:t>
            </w:r>
          </w:p>
          <w:p w14:paraId="78993DBB" w14:textId="566B7158" w:rsidR="006D0E89" w:rsidRPr="00FD0E41" w:rsidRDefault="006D0E89" w:rsidP="006D0E89">
            <w:pPr>
              <w:rPr>
                <w:rFonts w:ascii="Sylfaen" w:hAnsi="Sylfaen"/>
                <w:sz w:val="20"/>
                <w:szCs w:val="20"/>
              </w:rPr>
            </w:pPr>
            <w:r w:rsidRPr="00FD0E41">
              <w:rPr>
                <w:rFonts w:ascii="Sylfaen" w:hAnsi="Sylfaen"/>
                <w:sz w:val="20"/>
                <w:szCs w:val="20"/>
              </w:rPr>
              <w:lastRenderedPageBreak/>
              <w:t>კომპრესორიდან გამავალი მილსადენის ტემპერატურის</w:t>
            </w:r>
            <w:r w:rsidR="00D22142">
              <w:rPr>
                <w:rFonts w:ascii="Sylfaen" w:hAnsi="Sylfaen"/>
                <w:sz w:val="20"/>
                <w:szCs w:val="20"/>
              </w:rPr>
              <w:t xml:space="preserve"> მზომი</w:t>
            </w:r>
            <w:r w:rsidRPr="00FD0E41">
              <w:rPr>
                <w:rFonts w:ascii="Sylfaen" w:hAnsi="Sylfaen"/>
                <w:sz w:val="20"/>
                <w:szCs w:val="20"/>
              </w:rPr>
              <w:t>,</w:t>
            </w:r>
          </w:p>
          <w:p w14:paraId="7E12F323" w14:textId="09A4F855" w:rsidR="00867DF2" w:rsidRPr="00FD0E41" w:rsidRDefault="006D0E89" w:rsidP="006D0E89">
            <w:pPr>
              <w:rPr>
                <w:rFonts w:ascii="Sylfaen" w:hAnsi="Sylfaen"/>
                <w:sz w:val="20"/>
                <w:szCs w:val="20"/>
              </w:rPr>
            </w:pPr>
            <w:r w:rsidRPr="00FD0E41">
              <w:rPr>
                <w:rFonts w:ascii="Sylfaen" w:hAnsi="Sylfaen"/>
                <w:sz w:val="20"/>
                <w:szCs w:val="20"/>
              </w:rPr>
              <w:t>კომპრესორში შემავალი მილსადენის ტემპერატურის</w:t>
            </w:r>
            <w:r w:rsidR="00D22142">
              <w:rPr>
                <w:rFonts w:ascii="Sylfaen" w:hAnsi="Sylfaen"/>
                <w:sz w:val="20"/>
                <w:szCs w:val="20"/>
              </w:rPr>
              <w:t xml:space="preserve"> მზომი</w:t>
            </w:r>
          </w:p>
        </w:tc>
      </w:tr>
      <w:tr w:rsidR="00867DF2" w:rsidRPr="00FD0E41" w14:paraId="44EBAF10" w14:textId="77777777" w:rsidTr="00D67361">
        <w:tc>
          <w:tcPr>
            <w:tcW w:w="5228" w:type="dxa"/>
            <w:vAlign w:val="center"/>
          </w:tcPr>
          <w:p w14:paraId="268B8078" w14:textId="5B4897CC" w:rsidR="00867DF2" w:rsidRPr="00FD0E41" w:rsidRDefault="005B5D82" w:rsidP="005B5D82">
            <w:pPr>
              <w:jc w:val="center"/>
              <w:rPr>
                <w:rFonts w:ascii="Sylfaen" w:hAnsi="Sylfaen"/>
                <w:sz w:val="20"/>
                <w:szCs w:val="20"/>
              </w:rPr>
            </w:pPr>
            <w:r w:rsidRPr="00FD0E41">
              <w:rPr>
                <w:rFonts w:ascii="Sylfaen" w:hAnsi="Sylfaen"/>
                <w:sz w:val="20"/>
                <w:szCs w:val="20"/>
              </w:rPr>
              <w:lastRenderedPageBreak/>
              <w:t>თვითდიაგნოსტიკის პარამეტრები</w:t>
            </w:r>
          </w:p>
        </w:tc>
        <w:tc>
          <w:tcPr>
            <w:tcW w:w="5228" w:type="dxa"/>
            <w:vAlign w:val="center"/>
          </w:tcPr>
          <w:p w14:paraId="606413A7" w14:textId="0AF445AE" w:rsidR="005B5D82" w:rsidRPr="00FD0E41" w:rsidRDefault="005B5D82" w:rsidP="005B5D82">
            <w:pPr>
              <w:rPr>
                <w:rFonts w:ascii="Sylfaen" w:hAnsi="Sylfaen"/>
                <w:sz w:val="20"/>
                <w:szCs w:val="20"/>
              </w:rPr>
            </w:pPr>
            <w:r w:rsidRPr="00FD0E41">
              <w:rPr>
                <w:rFonts w:ascii="Sylfaen" w:hAnsi="Sylfaen"/>
                <w:sz w:val="20"/>
                <w:szCs w:val="20"/>
              </w:rPr>
              <w:t>მაცივარაგენტის გადახურების</w:t>
            </w:r>
          </w:p>
          <w:p w14:paraId="7A52D9C9" w14:textId="77777777" w:rsidR="005B5D82" w:rsidRPr="00FD0E41" w:rsidRDefault="005B5D82" w:rsidP="005B5D82">
            <w:pPr>
              <w:rPr>
                <w:rFonts w:ascii="Sylfaen" w:hAnsi="Sylfaen"/>
                <w:sz w:val="20"/>
                <w:szCs w:val="20"/>
              </w:rPr>
            </w:pPr>
            <w:r w:rsidRPr="00FD0E41">
              <w:rPr>
                <w:rFonts w:ascii="Sylfaen" w:hAnsi="Sylfaen"/>
                <w:sz w:val="20"/>
                <w:szCs w:val="20"/>
              </w:rPr>
              <w:t>მაცივარაგენტის გადაციების</w:t>
            </w:r>
          </w:p>
          <w:p w14:paraId="50CC33CA" w14:textId="5821CC26" w:rsidR="00867DF2" w:rsidRPr="00FD0E41" w:rsidRDefault="005B5D82" w:rsidP="005B5D82">
            <w:pPr>
              <w:rPr>
                <w:rFonts w:ascii="Sylfaen" w:hAnsi="Sylfaen"/>
                <w:sz w:val="20"/>
                <w:szCs w:val="20"/>
              </w:rPr>
            </w:pPr>
            <w:r w:rsidRPr="00FD0E41">
              <w:rPr>
                <w:rFonts w:ascii="Sylfaen" w:hAnsi="Sylfaen"/>
                <w:sz w:val="20"/>
                <w:szCs w:val="20"/>
              </w:rPr>
              <w:t>მაცივარაგენტის დანაკლისის</w:t>
            </w:r>
          </w:p>
        </w:tc>
      </w:tr>
      <w:tr w:rsidR="00867DF2" w:rsidRPr="00FD0E41" w14:paraId="0C778AD0" w14:textId="77777777" w:rsidTr="00D67361">
        <w:tc>
          <w:tcPr>
            <w:tcW w:w="5228" w:type="dxa"/>
            <w:vAlign w:val="center"/>
          </w:tcPr>
          <w:p w14:paraId="7ACBFAA3" w14:textId="2E96783E" w:rsidR="00867DF2" w:rsidRPr="00FD0E41" w:rsidRDefault="005349BD" w:rsidP="00D67361">
            <w:pPr>
              <w:jc w:val="center"/>
              <w:rPr>
                <w:rFonts w:ascii="Sylfaen" w:hAnsi="Sylfaen"/>
                <w:sz w:val="20"/>
                <w:szCs w:val="20"/>
              </w:rPr>
            </w:pPr>
            <w:r w:rsidRPr="00FD0E41">
              <w:rPr>
                <w:rFonts w:ascii="Sylfaen" w:hAnsi="Sylfaen"/>
                <w:sz w:val="20"/>
                <w:szCs w:val="20"/>
              </w:rPr>
              <w:t>ლოკალური ეკრანი</w:t>
            </w:r>
          </w:p>
        </w:tc>
        <w:tc>
          <w:tcPr>
            <w:tcW w:w="5228" w:type="dxa"/>
            <w:vAlign w:val="center"/>
          </w:tcPr>
          <w:p w14:paraId="7E5B37C5" w14:textId="5BCA71FE" w:rsidR="00867DF2" w:rsidRPr="00FD0E41" w:rsidRDefault="005349BD" w:rsidP="00D67361">
            <w:pPr>
              <w:rPr>
                <w:rFonts w:ascii="Sylfaen" w:hAnsi="Sylfaen"/>
                <w:sz w:val="20"/>
                <w:szCs w:val="20"/>
              </w:rPr>
            </w:pPr>
            <w:r w:rsidRPr="00FD0E41">
              <w:rPr>
                <w:rFonts w:ascii="Sylfaen" w:hAnsi="Sylfaen"/>
                <w:sz w:val="20"/>
                <w:szCs w:val="20"/>
              </w:rPr>
              <w:t>უნდა გააჩნდეს კონდიციონერის ყველა პარამატრის კონტროლის და მონიტორინგის შესაძლებლობით</w:t>
            </w:r>
          </w:p>
        </w:tc>
      </w:tr>
      <w:tr w:rsidR="00426853" w:rsidRPr="00FD0E41" w14:paraId="6F43341D" w14:textId="77777777" w:rsidTr="00D67361">
        <w:tc>
          <w:tcPr>
            <w:tcW w:w="5228" w:type="dxa"/>
            <w:vAlign w:val="center"/>
          </w:tcPr>
          <w:p w14:paraId="21F1733E" w14:textId="062F5D69" w:rsidR="00426853" w:rsidRPr="00FD0E41" w:rsidRDefault="00426853" w:rsidP="00D67361">
            <w:pPr>
              <w:jc w:val="center"/>
              <w:rPr>
                <w:rFonts w:ascii="Sylfaen" w:hAnsi="Sylfaen"/>
                <w:sz w:val="20"/>
                <w:szCs w:val="20"/>
              </w:rPr>
            </w:pPr>
            <w:r>
              <w:rPr>
                <w:rFonts w:ascii="Sylfaen" w:hAnsi="Sylfaen"/>
                <w:sz w:val="20"/>
                <w:szCs w:val="20"/>
              </w:rPr>
              <w:t>საკომუნიკაციო ინტერფეისები და პროტოკოლები</w:t>
            </w:r>
          </w:p>
        </w:tc>
        <w:tc>
          <w:tcPr>
            <w:tcW w:w="5228" w:type="dxa"/>
            <w:vAlign w:val="center"/>
          </w:tcPr>
          <w:p w14:paraId="7A2A6999" w14:textId="77DE72B5" w:rsidR="00426853" w:rsidRPr="00426853" w:rsidRDefault="00426853" w:rsidP="00426853">
            <w:pPr>
              <w:rPr>
                <w:rFonts w:ascii="Sylfaen" w:hAnsi="Sylfaen"/>
                <w:sz w:val="20"/>
                <w:szCs w:val="20"/>
              </w:rPr>
            </w:pPr>
            <w:r w:rsidRPr="00426853">
              <w:rPr>
                <w:rFonts w:ascii="Sylfaen" w:hAnsi="Sylfaen"/>
                <w:sz w:val="20"/>
                <w:szCs w:val="20"/>
              </w:rPr>
              <w:t xml:space="preserve">გამომავალი </w:t>
            </w:r>
            <w:r>
              <w:rPr>
                <w:rFonts w:ascii="Sylfaen" w:hAnsi="Sylfaen"/>
                <w:sz w:val="20"/>
                <w:szCs w:val="20"/>
              </w:rPr>
              <w:t>მშრალი</w:t>
            </w:r>
            <w:r w:rsidRPr="00426853">
              <w:rPr>
                <w:rFonts w:ascii="Sylfaen" w:hAnsi="Sylfaen"/>
                <w:sz w:val="20"/>
                <w:szCs w:val="20"/>
              </w:rPr>
              <w:t xml:space="preserve"> კონტაქტები</w:t>
            </w:r>
            <w:r>
              <w:rPr>
                <w:rFonts w:ascii="Sylfaen" w:hAnsi="Sylfaen"/>
                <w:sz w:val="20"/>
                <w:szCs w:val="20"/>
              </w:rPr>
              <w:t xml:space="preserve"> - სასიგნალო</w:t>
            </w:r>
          </w:p>
          <w:p w14:paraId="48220F56" w14:textId="77777777" w:rsidR="00426853" w:rsidRPr="00426853" w:rsidRDefault="00426853" w:rsidP="00426853">
            <w:pPr>
              <w:rPr>
                <w:rFonts w:ascii="Sylfaen" w:hAnsi="Sylfaen"/>
                <w:sz w:val="20"/>
                <w:szCs w:val="20"/>
              </w:rPr>
            </w:pPr>
            <w:r w:rsidRPr="00426853">
              <w:rPr>
                <w:rFonts w:ascii="Sylfaen" w:hAnsi="Sylfaen"/>
                <w:sz w:val="20"/>
                <w:szCs w:val="20"/>
              </w:rPr>
              <w:t>ინტეგრირებული WEB სერვერი</w:t>
            </w:r>
          </w:p>
          <w:p w14:paraId="50A3CB08" w14:textId="77777777" w:rsidR="00426853" w:rsidRDefault="00426853" w:rsidP="00426853">
            <w:pPr>
              <w:rPr>
                <w:rFonts w:ascii="Sylfaen" w:hAnsi="Sylfaen"/>
                <w:sz w:val="20"/>
                <w:szCs w:val="20"/>
              </w:rPr>
            </w:pPr>
            <w:r w:rsidRPr="00426853">
              <w:rPr>
                <w:rFonts w:ascii="Sylfaen" w:hAnsi="Sylfaen"/>
                <w:sz w:val="20"/>
                <w:szCs w:val="20"/>
              </w:rPr>
              <w:t>კონდიციონერის ყველა პარამატრის დისტანციური კონტროლის და მონიტორინგის შესაძლებლობით</w:t>
            </w:r>
          </w:p>
          <w:p w14:paraId="46DEDFF9" w14:textId="7D11D63B" w:rsidR="00426853" w:rsidRPr="00426853" w:rsidRDefault="00426853" w:rsidP="00426853">
            <w:pPr>
              <w:rPr>
                <w:rFonts w:ascii="Sylfaen" w:hAnsi="Sylfaen"/>
                <w:sz w:val="20"/>
                <w:szCs w:val="20"/>
              </w:rPr>
            </w:pPr>
            <w:r w:rsidRPr="0018606A">
              <w:rPr>
                <w:rFonts w:ascii="Sylfaen" w:hAnsi="Sylfaen"/>
                <w:sz w:val="20"/>
                <w:szCs w:val="20"/>
              </w:rPr>
              <w:t>SMTP/HTTP/HTTPS</w:t>
            </w:r>
            <w:r w:rsidR="0018606A" w:rsidRPr="0018606A">
              <w:rPr>
                <w:rFonts w:ascii="Sylfaen" w:hAnsi="Sylfaen"/>
                <w:sz w:val="20"/>
                <w:szCs w:val="20"/>
              </w:rPr>
              <w:t>/MODBUS RTU</w:t>
            </w:r>
            <w:r w:rsidRPr="0018606A">
              <w:rPr>
                <w:rFonts w:ascii="Sylfaen" w:hAnsi="Sylfaen"/>
                <w:sz w:val="20"/>
                <w:szCs w:val="20"/>
              </w:rPr>
              <w:t xml:space="preserve"> </w:t>
            </w:r>
            <w:r>
              <w:rPr>
                <w:rFonts w:ascii="Sylfaen" w:hAnsi="Sylfaen"/>
                <w:sz w:val="20"/>
                <w:szCs w:val="20"/>
              </w:rPr>
              <w:t>პროტოკოლების მხარდაჭერა</w:t>
            </w:r>
          </w:p>
        </w:tc>
      </w:tr>
      <w:tr w:rsidR="00055BFC" w:rsidRPr="00FD0E41" w14:paraId="219F942A" w14:textId="77777777" w:rsidTr="00D67361">
        <w:tc>
          <w:tcPr>
            <w:tcW w:w="5228" w:type="dxa"/>
            <w:vAlign w:val="center"/>
          </w:tcPr>
          <w:p w14:paraId="77B40C82" w14:textId="497485C0" w:rsidR="00055BFC" w:rsidRPr="00FD0E41" w:rsidRDefault="00055BFC" w:rsidP="00055BFC">
            <w:pPr>
              <w:jc w:val="center"/>
              <w:rPr>
                <w:rFonts w:ascii="Sylfaen" w:hAnsi="Sylfaen"/>
                <w:sz w:val="20"/>
                <w:szCs w:val="20"/>
              </w:rPr>
            </w:pPr>
            <w:r w:rsidRPr="00FD0E41">
              <w:rPr>
                <w:rFonts w:ascii="Sylfaen" w:hAnsi="Sylfaen"/>
                <w:sz w:val="20"/>
                <w:szCs w:val="20"/>
              </w:rPr>
              <w:t>გარე ბლოკის გაბარიტები</w:t>
            </w:r>
          </w:p>
        </w:tc>
        <w:tc>
          <w:tcPr>
            <w:tcW w:w="5228" w:type="dxa"/>
            <w:vAlign w:val="center"/>
          </w:tcPr>
          <w:p w14:paraId="15ED5A84" w14:textId="2C8D5DA4" w:rsidR="00055BFC" w:rsidRPr="00FD0E41" w:rsidRDefault="00055BFC" w:rsidP="00055BFC">
            <w:pPr>
              <w:rPr>
                <w:rFonts w:ascii="Sylfaen" w:hAnsi="Sylfaen"/>
                <w:sz w:val="20"/>
                <w:szCs w:val="20"/>
              </w:rPr>
            </w:pPr>
            <w:r w:rsidRPr="00FD0E41">
              <w:rPr>
                <w:rFonts w:ascii="Sylfaen" w:hAnsi="Sylfaen"/>
                <w:sz w:val="20"/>
                <w:szCs w:val="20"/>
              </w:rPr>
              <w:t>სიგანე - 1000...1300მმ</w:t>
            </w:r>
          </w:p>
          <w:p w14:paraId="4DB6367F" w14:textId="3DD13D8D" w:rsidR="00055BFC" w:rsidRPr="00FD0E41" w:rsidRDefault="00055BFC" w:rsidP="00055BFC">
            <w:pPr>
              <w:rPr>
                <w:rFonts w:ascii="Sylfaen" w:hAnsi="Sylfaen"/>
                <w:sz w:val="20"/>
                <w:szCs w:val="20"/>
              </w:rPr>
            </w:pPr>
            <w:r w:rsidRPr="00FD0E41">
              <w:rPr>
                <w:rFonts w:ascii="Sylfaen" w:hAnsi="Sylfaen"/>
                <w:sz w:val="20"/>
                <w:szCs w:val="20"/>
              </w:rPr>
              <w:t>სიღრმე - 500...600მმ</w:t>
            </w:r>
          </w:p>
          <w:p w14:paraId="5150BE41" w14:textId="21157111" w:rsidR="00055BFC" w:rsidRPr="00FD0E41" w:rsidRDefault="00055BFC" w:rsidP="00055BFC">
            <w:pPr>
              <w:rPr>
                <w:rFonts w:ascii="Sylfaen" w:hAnsi="Sylfaen"/>
                <w:sz w:val="20"/>
                <w:szCs w:val="20"/>
              </w:rPr>
            </w:pPr>
            <w:r w:rsidRPr="00FD0E41">
              <w:rPr>
                <w:rFonts w:ascii="Sylfaen" w:hAnsi="Sylfaen"/>
                <w:sz w:val="20"/>
                <w:szCs w:val="20"/>
              </w:rPr>
              <w:t>სიმაღლე - 600...1000მმ</w:t>
            </w:r>
          </w:p>
        </w:tc>
      </w:tr>
      <w:tr w:rsidR="00055BFC" w:rsidRPr="00FD0E41" w14:paraId="2083F94C" w14:textId="77777777" w:rsidTr="00D67361">
        <w:tc>
          <w:tcPr>
            <w:tcW w:w="5228" w:type="dxa"/>
            <w:vAlign w:val="center"/>
          </w:tcPr>
          <w:p w14:paraId="4EF315B9" w14:textId="48E5ADD2" w:rsidR="00055BFC" w:rsidRPr="00FD0E41" w:rsidRDefault="00BC0A70" w:rsidP="00055BFC">
            <w:pPr>
              <w:jc w:val="center"/>
              <w:rPr>
                <w:rFonts w:ascii="Sylfaen" w:hAnsi="Sylfaen"/>
                <w:sz w:val="20"/>
                <w:szCs w:val="20"/>
              </w:rPr>
            </w:pPr>
            <w:r w:rsidRPr="00FD0E41">
              <w:rPr>
                <w:rFonts w:ascii="Sylfaen" w:hAnsi="Sylfaen"/>
                <w:sz w:val="20"/>
                <w:szCs w:val="20"/>
              </w:rPr>
              <w:t>გარე ბლოკის ჰაერის ნაკადის წარმადობა</w:t>
            </w:r>
          </w:p>
        </w:tc>
        <w:tc>
          <w:tcPr>
            <w:tcW w:w="5228" w:type="dxa"/>
            <w:vAlign w:val="center"/>
          </w:tcPr>
          <w:p w14:paraId="5E954BA6" w14:textId="73425F31" w:rsidR="00055BFC" w:rsidRPr="00FD0E41" w:rsidRDefault="00BC0A70" w:rsidP="00055BFC">
            <w:pPr>
              <w:rPr>
                <w:rFonts w:ascii="Sylfaen" w:hAnsi="Sylfaen"/>
                <w:sz w:val="20"/>
                <w:szCs w:val="20"/>
              </w:rPr>
            </w:pPr>
            <w:r w:rsidRPr="00FD0E41">
              <w:rPr>
                <w:rFonts w:ascii="Sylfaen" w:hAnsi="Sylfaen"/>
                <w:sz w:val="20"/>
                <w:szCs w:val="20"/>
              </w:rPr>
              <w:t>6500 მ³/სთ.</w:t>
            </w:r>
          </w:p>
        </w:tc>
      </w:tr>
      <w:tr w:rsidR="00055BFC" w:rsidRPr="00FD0E41" w14:paraId="32E5C65F" w14:textId="77777777" w:rsidTr="00D67361">
        <w:tc>
          <w:tcPr>
            <w:tcW w:w="5228" w:type="dxa"/>
            <w:vAlign w:val="center"/>
          </w:tcPr>
          <w:p w14:paraId="2F7DA1BB" w14:textId="0240C23F" w:rsidR="00055BFC" w:rsidRPr="00FD0E41" w:rsidRDefault="005216E4" w:rsidP="00055BFC">
            <w:pPr>
              <w:jc w:val="center"/>
              <w:rPr>
                <w:rFonts w:ascii="Sylfaen" w:hAnsi="Sylfaen"/>
                <w:sz w:val="20"/>
                <w:szCs w:val="20"/>
              </w:rPr>
            </w:pPr>
            <w:r w:rsidRPr="00FD0E41">
              <w:rPr>
                <w:rFonts w:ascii="Sylfaen" w:hAnsi="Sylfaen"/>
                <w:sz w:val="20"/>
                <w:szCs w:val="20"/>
              </w:rPr>
              <w:t>გარე ჰაერის სამუშაო ტემპერატურის მაქსიმალური მნიშვნელობა</w:t>
            </w:r>
          </w:p>
        </w:tc>
        <w:tc>
          <w:tcPr>
            <w:tcW w:w="5228" w:type="dxa"/>
            <w:vAlign w:val="center"/>
          </w:tcPr>
          <w:p w14:paraId="01B25EA6" w14:textId="3755128B" w:rsidR="00055BFC" w:rsidRPr="00FD0E41" w:rsidRDefault="005216E4" w:rsidP="00055BFC">
            <w:pPr>
              <w:rPr>
                <w:rFonts w:ascii="Sylfaen" w:hAnsi="Sylfaen"/>
                <w:sz w:val="20"/>
                <w:szCs w:val="20"/>
              </w:rPr>
            </w:pPr>
            <w:r w:rsidRPr="00FD0E41">
              <w:rPr>
                <w:rFonts w:ascii="Sylfaen" w:hAnsi="Sylfaen"/>
                <w:sz w:val="20"/>
                <w:szCs w:val="20"/>
              </w:rPr>
              <w:t>43°C</w:t>
            </w:r>
          </w:p>
        </w:tc>
      </w:tr>
      <w:tr w:rsidR="00FD0E41" w:rsidRPr="00FD0E41" w14:paraId="5645D1E6" w14:textId="77777777" w:rsidTr="00D67361">
        <w:tc>
          <w:tcPr>
            <w:tcW w:w="5228" w:type="dxa"/>
            <w:vAlign w:val="center"/>
          </w:tcPr>
          <w:p w14:paraId="3DF0E78D" w14:textId="0E600A5B" w:rsidR="00FD0E41" w:rsidRPr="00FD0E41" w:rsidRDefault="00FD0E41" w:rsidP="00FD0E41">
            <w:pPr>
              <w:jc w:val="center"/>
              <w:rPr>
                <w:rFonts w:ascii="Sylfaen" w:hAnsi="Sylfaen"/>
                <w:sz w:val="20"/>
                <w:szCs w:val="20"/>
              </w:rPr>
            </w:pPr>
            <w:r>
              <w:rPr>
                <w:rFonts w:ascii="Sylfaen" w:hAnsi="Sylfaen"/>
                <w:sz w:val="20"/>
                <w:szCs w:val="20"/>
              </w:rPr>
              <w:t>გარე ბლოკის ხმაურის დონე, ბლოკიდან 10მეტრში</w:t>
            </w:r>
          </w:p>
        </w:tc>
        <w:tc>
          <w:tcPr>
            <w:tcW w:w="5228" w:type="dxa"/>
            <w:vAlign w:val="center"/>
          </w:tcPr>
          <w:p w14:paraId="5DEFDEDE" w14:textId="085A5EA5" w:rsidR="00FD0E41" w:rsidRPr="00FD0E41" w:rsidRDefault="00FD0E41" w:rsidP="00FD0E41">
            <w:pPr>
              <w:rPr>
                <w:rFonts w:ascii="Sylfaen" w:hAnsi="Sylfaen"/>
                <w:sz w:val="20"/>
                <w:szCs w:val="20"/>
              </w:rPr>
            </w:pPr>
            <w:r>
              <w:rPr>
                <w:rFonts w:ascii="Sylfaen" w:hAnsi="Sylfaen"/>
                <w:sz w:val="20"/>
                <w:szCs w:val="20"/>
              </w:rPr>
              <w:t>50</w:t>
            </w:r>
            <w:r w:rsidRPr="00FD0E41">
              <w:rPr>
                <w:rFonts w:ascii="Sylfaen" w:hAnsi="Sylfaen"/>
                <w:sz w:val="20"/>
                <w:szCs w:val="20"/>
              </w:rPr>
              <w:t>dB(A), EN 13487</w:t>
            </w:r>
            <w:r>
              <w:rPr>
                <w:rFonts w:ascii="Sylfaen" w:hAnsi="Sylfaen"/>
                <w:sz w:val="20"/>
                <w:szCs w:val="20"/>
              </w:rPr>
              <w:t xml:space="preserve"> </w:t>
            </w:r>
            <w:r w:rsidRPr="00FD0E41">
              <w:rPr>
                <w:rFonts w:ascii="Sylfaen" w:hAnsi="Sylfaen"/>
                <w:sz w:val="20"/>
                <w:szCs w:val="20"/>
              </w:rPr>
              <w:t>სტანდარტის შესაბამისად</w:t>
            </w:r>
          </w:p>
        </w:tc>
      </w:tr>
      <w:tr w:rsidR="00FD0E41" w:rsidRPr="00FD0E41" w14:paraId="4CC63885" w14:textId="77777777" w:rsidTr="00D67361">
        <w:tc>
          <w:tcPr>
            <w:tcW w:w="5228" w:type="dxa"/>
            <w:vAlign w:val="center"/>
          </w:tcPr>
          <w:p w14:paraId="2A1B03FF" w14:textId="01F8BB68" w:rsidR="00FD0E41" w:rsidRPr="00FD0E41" w:rsidRDefault="00FD0E41" w:rsidP="00FD0E41">
            <w:pPr>
              <w:jc w:val="center"/>
              <w:rPr>
                <w:rFonts w:ascii="Sylfaen" w:hAnsi="Sylfaen"/>
                <w:sz w:val="20"/>
                <w:szCs w:val="20"/>
              </w:rPr>
            </w:pPr>
            <w:r w:rsidRPr="00FD0E41">
              <w:rPr>
                <w:rFonts w:ascii="Sylfaen" w:hAnsi="Sylfaen"/>
                <w:sz w:val="20"/>
                <w:szCs w:val="20"/>
              </w:rPr>
              <w:t>შემოთავაზებული კონდიციონერის მწარმოებლის სტანდარტები</w:t>
            </w:r>
          </w:p>
        </w:tc>
        <w:tc>
          <w:tcPr>
            <w:tcW w:w="5228" w:type="dxa"/>
            <w:vAlign w:val="center"/>
          </w:tcPr>
          <w:p w14:paraId="69751C29" w14:textId="38F2130B" w:rsidR="00FD0E41" w:rsidRPr="00FD0E41" w:rsidRDefault="00FD0E41" w:rsidP="00FD0E41">
            <w:pPr>
              <w:rPr>
                <w:rFonts w:ascii="Sylfaen" w:hAnsi="Sylfaen"/>
                <w:sz w:val="20"/>
                <w:szCs w:val="20"/>
              </w:rPr>
            </w:pPr>
            <w:r w:rsidRPr="00FD0E41">
              <w:rPr>
                <w:rFonts w:ascii="Sylfaen" w:hAnsi="Sylfaen"/>
                <w:sz w:val="20"/>
                <w:szCs w:val="20"/>
              </w:rPr>
              <w:t>ISO9001, ISO14001</w:t>
            </w:r>
          </w:p>
        </w:tc>
      </w:tr>
    </w:tbl>
    <w:p w14:paraId="058E1CEF" w14:textId="77777777" w:rsidR="008714A7" w:rsidRPr="00FD0E41" w:rsidRDefault="008714A7" w:rsidP="00AF760A">
      <w:pPr>
        <w:jc w:val="both"/>
        <w:rPr>
          <w:rFonts w:ascii="Sylfaen" w:hAnsi="Sylfaen"/>
        </w:rPr>
      </w:pPr>
    </w:p>
    <w:p w14:paraId="01496948" w14:textId="4D29474E" w:rsidR="00817E27" w:rsidRPr="00FD0E41" w:rsidRDefault="00817E27" w:rsidP="00AF760A">
      <w:pPr>
        <w:jc w:val="both"/>
        <w:rPr>
          <w:rFonts w:ascii="Sylfaen" w:hAnsi="Sylfaen"/>
        </w:rPr>
      </w:pPr>
      <w:r w:rsidRPr="00FD0E41">
        <w:rPr>
          <w:rFonts w:ascii="Sylfaen" w:hAnsi="Sylfaen"/>
        </w:rPr>
        <w:t>კონდიციონერის ინსტალაციასთან ერთად შემსრულებელმა უნდა მოაწყოს ცივი და თბილი ზონების გაყოფა სპეციალური PVC გამჭვირვალე ზოლოვანი ფარდების მეშვეობით. ფარდის ზოლის ზომა უნდა იყოს 18...25სმ, სისქე 2...3მმ. თითოეულ ზოლს უნდა ქონდეს სპეციალური მეტალის საკიდი, ხოლო ოთახში კი უნდა მოეწყოს შესაბამის ადგილას ფარდის საკიდი, რომლითაც შესაძლებელი იქნება ფარდის ნებისმიერი ზოლის ჩამოხსნა/დაკიდება. ზოლების გადაფარვამ უნდა შეადგინოს 2...5</w:t>
      </w:r>
      <w:r w:rsidR="00747D23">
        <w:rPr>
          <w:rFonts w:ascii="Sylfaen" w:hAnsi="Sylfaen"/>
        </w:rPr>
        <w:t xml:space="preserve"> </w:t>
      </w:r>
      <w:r w:rsidRPr="00FD0E41">
        <w:rPr>
          <w:rFonts w:ascii="Sylfaen" w:hAnsi="Sylfaen"/>
        </w:rPr>
        <w:t>სმ.</w:t>
      </w:r>
      <w:r w:rsidR="00C9413A">
        <w:rPr>
          <w:rFonts w:ascii="Sylfaen" w:hAnsi="Sylfaen"/>
        </w:rPr>
        <w:t xml:space="preserve"> ფარდა უნდა დამაგრდეს იმგვარად, რომ მოხდეს თბილი და ცივი ზონების ურთიერთ იზოლირება.</w:t>
      </w:r>
    </w:p>
    <w:p w14:paraId="40748966" w14:textId="6BD9E65F" w:rsidR="003E07CC" w:rsidRPr="00FD0E41" w:rsidRDefault="003E07CC" w:rsidP="00656934">
      <w:pPr>
        <w:jc w:val="both"/>
        <w:rPr>
          <w:rFonts w:ascii="Sylfaen" w:hAnsi="Sylfaen"/>
        </w:rPr>
      </w:pPr>
      <w:r w:rsidRPr="00FD0E41">
        <w:rPr>
          <w:rFonts w:ascii="Sylfaen" w:hAnsi="Sylfaen"/>
        </w:rPr>
        <w:t>მოწოდებულ პროდუქციაზე უნდა ვრცელდებოდეს სტანდარტული ქარხნული გარანტია - 2</w:t>
      </w:r>
      <w:r w:rsidR="00747D23">
        <w:rPr>
          <w:rFonts w:ascii="Sylfaen" w:hAnsi="Sylfaen"/>
        </w:rPr>
        <w:t xml:space="preserve"> </w:t>
      </w:r>
      <w:r w:rsidRPr="00FD0E41">
        <w:rPr>
          <w:rFonts w:ascii="Sylfaen" w:hAnsi="Sylfaen"/>
        </w:rPr>
        <w:t>წელი.</w:t>
      </w:r>
      <w:r w:rsidR="00FD0E41" w:rsidRPr="00FD0E41">
        <w:rPr>
          <w:rFonts w:ascii="Sylfaen" w:hAnsi="Sylfaen"/>
        </w:rPr>
        <w:t xml:space="preserve"> </w:t>
      </w:r>
    </w:p>
    <w:p w14:paraId="6C4A64EB" w14:textId="0F946A6D" w:rsidR="003E07CC" w:rsidRPr="00FD0E41" w:rsidRDefault="00CC2DCC" w:rsidP="00656934">
      <w:pPr>
        <w:jc w:val="both"/>
        <w:rPr>
          <w:rFonts w:ascii="Sylfaen" w:hAnsi="Sylfaen"/>
        </w:rPr>
      </w:pPr>
      <w:r w:rsidRPr="00FD0E41">
        <w:rPr>
          <w:rFonts w:ascii="Sylfaen" w:hAnsi="Sylfaen"/>
        </w:rPr>
        <w:t>პრეტენდენტმა დამატებით უნდა წარმოადგინოს შემდეგი ინფორმაცია:</w:t>
      </w:r>
    </w:p>
    <w:p w14:paraId="29649670" w14:textId="22E7E073" w:rsidR="00CC2DCC" w:rsidRPr="00FD0E41" w:rsidRDefault="00CC2DCC" w:rsidP="00656934">
      <w:pPr>
        <w:pStyle w:val="ListParagraph"/>
        <w:numPr>
          <w:ilvl w:val="0"/>
          <w:numId w:val="1"/>
        </w:numPr>
        <w:ind w:left="540" w:hanging="450"/>
        <w:jc w:val="both"/>
        <w:rPr>
          <w:rFonts w:ascii="Sylfaen" w:hAnsi="Sylfaen"/>
        </w:rPr>
      </w:pPr>
      <w:r w:rsidRPr="00FD0E41">
        <w:rPr>
          <w:rFonts w:ascii="Sylfaen" w:hAnsi="Sylfaen"/>
        </w:rPr>
        <w:t xml:space="preserve">შემოთავაზებული კონდიციონერის მწარმოებლის წერილი ან/და სერტიფიკატი, რომელიც ადასტურებს </w:t>
      </w:r>
      <w:r w:rsidR="00FD0E41" w:rsidRPr="00FD0E41">
        <w:rPr>
          <w:rFonts w:ascii="Sylfaen" w:hAnsi="Sylfaen"/>
        </w:rPr>
        <w:t>პრეტენდენტის</w:t>
      </w:r>
      <w:r w:rsidRPr="00FD0E41">
        <w:rPr>
          <w:rFonts w:ascii="Sylfaen" w:hAnsi="Sylfaen"/>
        </w:rPr>
        <w:t xml:space="preserve"> მხარდაჭერას და პარტ</w:t>
      </w:r>
      <w:r w:rsidR="00FD0E41" w:rsidRPr="00FD0E41">
        <w:rPr>
          <w:rFonts w:ascii="Sylfaen" w:hAnsi="Sylfaen"/>
        </w:rPr>
        <w:t>ნ</w:t>
      </w:r>
      <w:r w:rsidRPr="00FD0E41">
        <w:rPr>
          <w:rFonts w:ascii="Sylfaen" w:hAnsi="Sylfaen"/>
        </w:rPr>
        <w:t>იორობას მწარმოებლის მხრიდან</w:t>
      </w:r>
    </w:p>
    <w:p w14:paraId="64D6A4AE" w14:textId="43A14C09" w:rsidR="00CC2DCC" w:rsidRPr="00FD0E41" w:rsidRDefault="00CC2DCC" w:rsidP="00656934">
      <w:pPr>
        <w:pStyle w:val="ListParagraph"/>
        <w:numPr>
          <w:ilvl w:val="0"/>
          <w:numId w:val="1"/>
        </w:numPr>
        <w:ind w:left="540" w:hanging="450"/>
        <w:jc w:val="both"/>
        <w:rPr>
          <w:rFonts w:ascii="Sylfaen" w:hAnsi="Sylfaen"/>
        </w:rPr>
      </w:pPr>
      <w:r w:rsidRPr="00FD0E41">
        <w:rPr>
          <w:rFonts w:ascii="Sylfaen" w:hAnsi="Sylfaen"/>
        </w:rPr>
        <w:t>შემოთავაზებული კონდიციონერის მწარმოებლის წერილი ან/და სერტიფიკატი</w:t>
      </w:r>
      <w:r w:rsidR="00747D23">
        <w:rPr>
          <w:rFonts w:ascii="Sylfaen" w:hAnsi="Sylfaen"/>
        </w:rPr>
        <w:t>,</w:t>
      </w:r>
      <w:r w:rsidRPr="00FD0E41">
        <w:rPr>
          <w:rFonts w:ascii="Sylfaen" w:hAnsi="Sylfaen"/>
        </w:rPr>
        <w:t xml:space="preserve"> რომელიც ადასტურებს რომ პრეტენდენტს ყავს მინიმუმ ერთი ადგილობრივი სერტიფიცირებული ინჟინერი, რომლის სტაჟი ამ მწარმოებლის ინჟინრის სტატუსში შეადგენს მინიმუმ 5</w:t>
      </w:r>
      <w:r w:rsidR="00747D23">
        <w:rPr>
          <w:rFonts w:ascii="Sylfaen" w:hAnsi="Sylfaen"/>
        </w:rPr>
        <w:t xml:space="preserve"> </w:t>
      </w:r>
      <w:r w:rsidRPr="00FD0E41">
        <w:rPr>
          <w:rFonts w:ascii="Sylfaen" w:hAnsi="Sylfaen"/>
        </w:rPr>
        <w:t xml:space="preserve">წელს. </w:t>
      </w:r>
    </w:p>
    <w:p w14:paraId="462FFED8" w14:textId="349A52ED" w:rsidR="00CC2DCC" w:rsidRPr="00FD0E41" w:rsidRDefault="00CC2DCC" w:rsidP="00656934">
      <w:pPr>
        <w:pStyle w:val="ListParagraph"/>
        <w:numPr>
          <w:ilvl w:val="0"/>
          <w:numId w:val="1"/>
        </w:numPr>
        <w:ind w:left="540" w:hanging="450"/>
        <w:jc w:val="both"/>
        <w:rPr>
          <w:rFonts w:ascii="Sylfaen" w:hAnsi="Sylfaen"/>
        </w:rPr>
      </w:pPr>
      <w:r w:rsidRPr="00FD0E41">
        <w:rPr>
          <w:rFonts w:ascii="Sylfaen" w:hAnsi="Sylfaen"/>
        </w:rPr>
        <w:t>არსებული კონდიციონერების მწარმოებლის (</w:t>
      </w:r>
      <w:hyperlink r:id="rId5" w:history="1">
        <w:r w:rsidRPr="00FD0E41">
          <w:rPr>
            <w:rStyle w:val="Hyperlink"/>
            <w:rFonts w:ascii="Sylfaen" w:hAnsi="Sylfaen"/>
          </w:rPr>
          <w:t>www.rittal.com</w:t>
        </w:r>
      </w:hyperlink>
      <w:r w:rsidRPr="00FD0E41">
        <w:rPr>
          <w:rFonts w:ascii="Sylfaen" w:hAnsi="Sylfaen"/>
        </w:rPr>
        <w:t>) ოფიციალურ წერილს</w:t>
      </w:r>
      <w:r w:rsidR="00FD0E41" w:rsidRPr="00FD0E41">
        <w:rPr>
          <w:rFonts w:ascii="Sylfaen" w:hAnsi="Sylfaen"/>
        </w:rPr>
        <w:t>,</w:t>
      </w:r>
      <w:r w:rsidRPr="00FD0E41">
        <w:rPr>
          <w:rFonts w:ascii="Sylfaen" w:hAnsi="Sylfaen"/>
        </w:rPr>
        <w:t xml:space="preserve"> რომლითაც დაადასტურებს შემოთავაზებული კონდიციონერის თავსებადობას არსებული </w:t>
      </w:r>
      <w:r w:rsidR="005D6D9D" w:rsidRPr="00FD0E41">
        <w:rPr>
          <w:rFonts w:ascii="Sylfaen" w:hAnsi="Sylfaen"/>
        </w:rPr>
        <w:t xml:space="preserve">გაგრილების სისტემის </w:t>
      </w:r>
      <w:r w:rsidRPr="00FD0E41">
        <w:rPr>
          <w:rFonts w:ascii="Sylfaen" w:hAnsi="Sylfaen"/>
        </w:rPr>
        <w:t>მონიტორინგის ბლოკთან.</w:t>
      </w:r>
    </w:p>
    <w:p w14:paraId="380F60B5" w14:textId="042FEB46" w:rsidR="00CC2DCC" w:rsidRPr="00FD0E41" w:rsidRDefault="00FD0E41" w:rsidP="00656934">
      <w:pPr>
        <w:jc w:val="both"/>
        <w:rPr>
          <w:rFonts w:ascii="Sylfaen" w:hAnsi="Sylfaen"/>
        </w:rPr>
      </w:pPr>
      <w:r w:rsidRPr="00FD0E41">
        <w:rPr>
          <w:rFonts w:ascii="Sylfaen" w:hAnsi="Sylfaen"/>
        </w:rPr>
        <w:t>საინსტალაციო სამუშაოები უნდა შესრულდეს აქტიური აპარატურის ნორმალური ფუნქციონირების რეჟიმში და არ გამოიწვიოს მათი ავარიული გათიშვა.</w:t>
      </w:r>
    </w:p>
    <w:p w14:paraId="636A427C" w14:textId="2C1F62EA" w:rsidR="00FD0E41" w:rsidRPr="00FD0E41" w:rsidRDefault="00FD0E41" w:rsidP="00656934">
      <w:pPr>
        <w:jc w:val="both"/>
        <w:rPr>
          <w:rFonts w:ascii="Sylfaen" w:hAnsi="Sylfaen"/>
        </w:rPr>
      </w:pPr>
      <w:r w:rsidRPr="00FD0E41">
        <w:rPr>
          <w:rFonts w:ascii="Sylfaen" w:hAnsi="Sylfaen"/>
        </w:rPr>
        <w:t>პრეტენდენტს შეუძლია</w:t>
      </w:r>
      <w:r w:rsidR="00E5750D">
        <w:rPr>
          <w:rFonts w:ascii="Sylfaen" w:hAnsi="Sylfaen"/>
        </w:rPr>
        <w:t xml:space="preserve"> ადგილზე შეისწავლოს არსებული გარემო.</w:t>
      </w:r>
    </w:p>
    <w:sectPr w:rsidR="00FD0E41" w:rsidRPr="00FD0E41" w:rsidSect="00AF760A">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70C1E"/>
    <w:multiLevelType w:val="hybridMultilevel"/>
    <w:tmpl w:val="4FC2506A"/>
    <w:lvl w:ilvl="0" w:tplc="2E026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439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03"/>
    <w:rsid w:val="00055BFC"/>
    <w:rsid w:val="000F0E3D"/>
    <w:rsid w:val="0018606A"/>
    <w:rsid w:val="002A1E49"/>
    <w:rsid w:val="00392D26"/>
    <w:rsid w:val="003E07CC"/>
    <w:rsid w:val="00426853"/>
    <w:rsid w:val="0046669E"/>
    <w:rsid w:val="004916CA"/>
    <w:rsid w:val="005216E4"/>
    <w:rsid w:val="005349BD"/>
    <w:rsid w:val="005850DD"/>
    <w:rsid w:val="005B5D82"/>
    <w:rsid w:val="005C2243"/>
    <w:rsid w:val="005C79F9"/>
    <w:rsid w:val="005D6D9D"/>
    <w:rsid w:val="00656934"/>
    <w:rsid w:val="006D0E89"/>
    <w:rsid w:val="00747D23"/>
    <w:rsid w:val="007C33BF"/>
    <w:rsid w:val="008042BA"/>
    <w:rsid w:val="00817E27"/>
    <w:rsid w:val="00867DF2"/>
    <w:rsid w:val="008714A7"/>
    <w:rsid w:val="00956AFD"/>
    <w:rsid w:val="009B219D"/>
    <w:rsid w:val="00A30CC8"/>
    <w:rsid w:val="00A649DF"/>
    <w:rsid w:val="00AF2C1E"/>
    <w:rsid w:val="00AF760A"/>
    <w:rsid w:val="00B96E87"/>
    <w:rsid w:val="00BC0A70"/>
    <w:rsid w:val="00C40F68"/>
    <w:rsid w:val="00C9413A"/>
    <w:rsid w:val="00CC2DCC"/>
    <w:rsid w:val="00D22142"/>
    <w:rsid w:val="00D424CC"/>
    <w:rsid w:val="00D67361"/>
    <w:rsid w:val="00D7110F"/>
    <w:rsid w:val="00DB4103"/>
    <w:rsid w:val="00E34040"/>
    <w:rsid w:val="00E34D64"/>
    <w:rsid w:val="00E5750D"/>
    <w:rsid w:val="00EB6382"/>
    <w:rsid w:val="00F82199"/>
    <w:rsid w:val="00FD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0A35"/>
  <w15:chartTrackingRefBased/>
  <w15:docId w15:val="{064BC5C5-647A-47D9-B38B-AF7BB47F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DB4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03"/>
    <w:rPr>
      <w:rFonts w:asciiTheme="majorHAnsi" w:eastAsiaTheme="majorEastAsia" w:hAnsiTheme="majorHAnsi" w:cstheme="majorBidi"/>
      <w:color w:val="0F4761" w:themeColor="accent1" w:themeShade="BF"/>
      <w:sz w:val="40"/>
      <w:szCs w:val="40"/>
      <w:lang w:val="ka-GE"/>
    </w:rPr>
  </w:style>
  <w:style w:type="character" w:customStyle="1" w:styleId="Heading2Char">
    <w:name w:val="Heading 2 Char"/>
    <w:basedOn w:val="DefaultParagraphFont"/>
    <w:link w:val="Heading2"/>
    <w:uiPriority w:val="9"/>
    <w:rsid w:val="00DB4103"/>
    <w:rPr>
      <w:rFonts w:asciiTheme="majorHAnsi" w:eastAsiaTheme="majorEastAsia" w:hAnsiTheme="majorHAnsi" w:cstheme="majorBidi"/>
      <w:color w:val="0F4761" w:themeColor="accent1" w:themeShade="BF"/>
      <w:sz w:val="32"/>
      <w:szCs w:val="32"/>
      <w:lang w:val="ka-GE"/>
    </w:rPr>
  </w:style>
  <w:style w:type="character" w:customStyle="1" w:styleId="Heading3Char">
    <w:name w:val="Heading 3 Char"/>
    <w:basedOn w:val="DefaultParagraphFont"/>
    <w:link w:val="Heading3"/>
    <w:uiPriority w:val="9"/>
    <w:semiHidden/>
    <w:rsid w:val="00DB4103"/>
    <w:rPr>
      <w:rFonts w:eastAsiaTheme="majorEastAsia" w:cstheme="majorBidi"/>
      <w:color w:val="0F4761" w:themeColor="accent1" w:themeShade="BF"/>
      <w:sz w:val="28"/>
      <w:szCs w:val="28"/>
      <w:lang w:val="ka-GE"/>
    </w:rPr>
  </w:style>
  <w:style w:type="character" w:customStyle="1" w:styleId="Heading4Char">
    <w:name w:val="Heading 4 Char"/>
    <w:basedOn w:val="DefaultParagraphFont"/>
    <w:link w:val="Heading4"/>
    <w:uiPriority w:val="9"/>
    <w:semiHidden/>
    <w:rsid w:val="00DB4103"/>
    <w:rPr>
      <w:rFonts w:eastAsiaTheme="majorEastAsia" w:cstheme="majorBidi"/>
      <w:i/>
      <w:iCs/>
      <w:color w:val="0F4761" w:themeColor="accent1" w:themeShade="BF"/>
      <w:lang w:val="ka-GE"/>
    </w:rPr>
  </w:style>
  <w:style w:type="character" w:customStyle="1" w:styleId="Heading5Char">
    <w:name w:val="Heading 5 Char"/>
    <w:basedOn w:val="DefaultParagraphFont"/>
    <w:link w:val="Heading5"/>
    <w:uiPriority w:val="9"/>
    <w:semiHidden/>
    <w:rsid w:val="00DB4103"/>
    <w:rPr>
      <w:rFonts w:eastAsiaTheme="majorEastAsia" w:cstheme="majorBidi"/>
      <w:color w:val="0F4761" w:themeColor="accent1" w:themeShade="BF"/>
      <w:lang w:val="ka-GE"/>
    </w:rPr>
  </w:style>
  <w:style w:type="character" w:customStyle="1" w:styleId="Heading6Char">
    <w:name w:val="Heading 6 Char"/>
    <w:basedOn w:val="DefaultParagraphFont"/>
    <w:link w:val="Heading6"/>
    <w:uiPriority w:val="9"/>
    <w:semiHidden/>
    <w:rsid w:val="00DB4103"/>
    <w:rPr>
      <w:rFonts w:eastAsiaTheme="majorEastAsia" w:cstheme="majorBidi"/>
      <w:i/>
      <w:iCs/>
      <w:color w:val="595959" w:themeColor="text1" w:themeTint="A6"/>
      <w:lang w:val="ka-GE"/>
    </w:rPr>
  </w:style>
  <w:style w:type="character" w:customStyle="1" w:styleId="Heading7Char">
    <w:name w:val="Heading 7 Char"/>
    <w:basedOn w:val="DefaultParagraphFont"/>
    <w:link w:val="Heading7"/>
    <w:uiPriority w:val="9"/>
    <w:semiHidden/>
    <w:rsid w:val="00DB4103"/>
    <w:rPr>
      <w:rFonts w:eastAsiaTheme="majorEastAsia" w:cstheme="majorBidi"/>
      <w:color w:val="595959" w:themeColor="text1" w:themeTint="A6"/>
      <w:lang w:val="ka-GE"/>
    </w:rPr>
  </w:style>
  <w:style w:type="character" w:customStyle="1" w:styleId="Heading8Char">
    <w:name w:val="Heading 8 Char"/>
    <w:basedOn w:val="DefaultParagraphFont"/>
    <w:link w:val="Heading8"/>
    <w:uiPriority w:val="9"/>
    <w:semiHidden/>
    <w:rsid w:val="00DB4103"/>
    <w:rPr>
      <w:rFonts w:eastAsiaTheme="majorEastAsia" w:cstheme="majorBidi"/>
      <w:i/>
      <w:iCs/>
      <w:color w:val="272727" w:themeColor="text1" w:themeTint="D8"/>
      <w:lang w:val="ka-GE"/>
    </w:rPr>
  </w:style>
  <w:style w:type="character" w:customStyle="1" w:styleId="Heading9Char">
    <w:name w:val="Heading 9 Char"/>
    <w:basedOn w:val="DefaultParagraphFont"/>
    <w:link w:val="Heading9"/>
    <w:uiPriority w:val="9"/>
    <w:semiHidden/>
    <w:rsid w:val="00DB4103"/>
    <w:rPr>
      <w:rFonts w:eastAsiaTheme="majorEastAsia" w:cstheme="majorBidi"/>
      <w:color w:val="272727" w:themeColor="text1" w:themeTint="D8"/>
      <w:lang w:val="ka-GE"/>
    </w:rPr>
  </w:style>
  <w:style w:type="paragraph" w:styleId="Title">
    <w:name w:val="Title"/>
    <w:basedOn w:val="Normal"/>
    <w:next w:val="Normal"/>
    <w:link w:val="TitleChar"/>
    <w:uiPriority w:val="10"/>
    <w:qFormat/>
    <w:rsid w:val="00DB4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03"/>
    <w:rPr>
      <w:rFonts w:asciiTheme="majorHAnsi" w:eastAsiaTheme="majorEastAsia" w:hAnsiTheme="majorHAnsi" w:cstheme="majorBidi"/>
      <w:spacing w:val="-10"/>
      <w:kern w:val="28"/>
      <w:sz w:val="56"/>
      <w:szCs w:val="56"/>
      <w:lang w:val="ka-GE"/>
    </w:rPr>
  </w:style>
  <w:style w:type="paragraph" w:styleId="Subtitle">
    <w:name w:val="Subtitle"/>
    <w:basedOn w:val="Normal"/>
    <w:next w:val="Normal"/>
    <w:link w:val="SubtitleChar"/>
    <w:uiPriority w:val="11"/>
    <w:qFormat/>
    <w:rsid w:val="00DB4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03"/>
    <w:rPr>
      <w:rFonts w:eastAsiaTheme="majorEastAsia" w:cstheme="majorBidi"/>
      <w:color w:val="595959" w:themeColor="text1" w:themeTint="A6"/>
      <w:spacing w:val="15"/>
      <w:sz w:val="28"/>
      <w:szCs w:val="28"/>
      <w:lang w:val="ka-GE"/>
    </w:rPr>
  </w:style>
  <w:style w:type="paragraph" w:styleId="Quote">
    <w:name w:val="Quote"/>
    <w:basedOn w:val="Normal"/>
    <w:next w:val="Normal"/>
    <w:link w:val="QuoteChar"/>
    <w:uiPriority w:val="29"/>
    <w:qFormat/>
    <w:rsid w:val="00DB4103"/>
    <w:pPr>
      <w:spacing w:before="160"/>
      <w:jc w:val="center"/>
    </w:pPr>
    <w:rPr>
      <w:i/>
      <w:iCs/>
      <w:color w:val="404040" w:themeColor="text1" w:themeTint="BF"/>
    </w:rPr>
  </w:style>
  <w:style w:type="character" w:customStyle="1" w:styleId="QuoteChar">
    <w:name w:val="Quote Char"/>
    <w:basedOn w:val="DefaultParagraphFont"/>
    <w:link w:val="Quote"/>
    <w:uiPriority w:val="29"/>
    <w:rsid w:val="00DB4103"/>
    <w:rPr>
      <w:i/>
      <w:iCs/>
      <w:color w:val="404040" w:themeColor="text1" w:themeTint="BF"/>
      <w:lang w:val="ka-GE"/>
    </w:rPr>
  </w:style>
  <w:style w:type="paragraph" w:styleId="ListParagraph">
    <w:name w:val="List Paragraph"/>
    <w:basedOn w:val="Normal"/>
    <w:uiPriority w:val="34"/>
    <w:qFormat/>
    <w:rsid w:val="00DB4103"/>
    <w:pPr>
      <w:ind w:left="720"/>
      <w:contextualSpacing/>
    </w:pPr>
  </w:style>
  <w:style w:type="character" w:styleId="IntenseEmphasis">
    <w:name w:val="Intense Emphasis"/>
    <w:basedOn w:val="DefaultParagraphFont"/>
    <w:uiPriority w:val="21"/>
    <w:qFormat/>
    <w:rsid w:val="00DB4103"/>
    <w:rPr>
      <w:i/>
      <w:iCs/>
      <w:color w:val="0F4761" w:themeColor="accent1" w:themeShade="BF"/>
    </w:rPr>
  </w:style>
  <w:style w:type="paragraph" w:styleId="IntenseQuote">
    <w:name w:val="Intense Quote"/>
    <w:basedOn w:val="Normal"/>
    <w:next w:val="Normal"/>
    <w:link w:val="IntenseQuoteChar"/>
    <w:uiPriority w:val="30"/>
    <w:qFormat/>
    <w:rsid w:val="00DB4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03"/>
    <w:rPr>
      <w:i/>
      <w:iCs/>
      <w:color w:val="0F4761" w:themeColor="accent1" w:themeShade="BF"/>
      <w:lang w:val="ka-GE"/>
    </w:rPr>
  </w:style>
  <w:style w:type="character" w:styleId="IntenseReference">
    <w:name w:val="Intense Reference"/>
    <w:basedOn w:val="DefaultParagraphFont"/>
    <w:uiPriority w:val="32"/>
    <w:qFormat/>
    <w:rsid w:val="00DB4103"/>
    <w:rPr>
      <w:b/>
      <w:bCs/>
      <w:smallCaps/>
      <w:color w:val="0F4761" w:themeColor="accent1" w:themeShade="BF"/>
      <w:spacing w:val="5"/>
    </w:rPr>
  </w:style>
  <w:style w:type="table" w:styleId="TableGrid">
    <w:name w:val="Table Grid"/>
    <w:basedOn w:val="TableNormal"/>
    <w:uiPriority w:val="39"/>
    <w:rsid w:val="0087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DCC"/>
    <w:rPr>
      <w:color w:val="467886" w:themeColor="hyperlink"/>
      <w:u w:val="single"/>
    </w:rPr>
  </w:style>
  <w:style w:type="character" w:styleId="UnresolvedMention">
    <w:name w:val="Unresolved Mention"/>
    <w:basedOn w:val="DefaultParagraphFont"/>
    <w:uiPriority w:val="99"/>
    <w:semiHidden/>
    <w:unhideWhenUsed/>
    <w:rsid w:val="00CC2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t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2</Pages>
  <Words>541</Words>
  <Characters>4314</Characters>
  <Application>Microsoft Office Word</Application>
  <DocSecurity>0</DocSecurity>
  <Lines>116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dc:creator>
  <cp:keywords/>
  <dc:description/>
  <cp:lastModifiedBy>Irakli Shengelaia</cp:lastModifiedBy>
  <cp:revision>38</cp:revision>
  <dcterms:created xsi:type="dcterms:W3CDTF">2026-03-01T21:04:00Z</dcterms:created>
  <dcterms:modified xsi:type="dcterms:W3CDTF">2026-03-23T15:25:00Z</dcterms:modified>
</cp:coreProperties>
</file>