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338D" w14:textId="77777777" w:rsidR="005E0DC2" w:rsidRPr="00B34FC9"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B34FC9">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B34FC9" w:rsidRDefault="005E0DC2" w:rsidP="005E0DC2">
      <w:pPr>
        <w:jc w:val="right"/>
        <w:rPr>
          <w:rFonts w:ascii="Sylfaen" w:hAnsi="Sylfaen"/>
          <w:bCs/>
          <w:sz w:val="12"/>
          <w:szCs w:val="12"/>
          <w:lang w:val="ka-GE"/>
        </w:rPr>
      </w:pPr>
      <w:r w:rsidRPr="00B34FC9">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2A094B" w:rsidRDefault="005E0DC2" w:rsidP="005E0DC2">
      <w:pPr>
        <w:tabs>
          <w:tab w:val="left" w:pos="720"/>
        </w:tabs>
        <w:ind w:left="720" w:hanging="720"/>
        <w:jc w:val="both"/>
        <w:rPr>
          <w:rFonts w:ascii="Sylfaen" w:hAnsi="Sylfaen"/>
          <w:b/>
          <w:sz w:val="24"/>
          <w:szCs w:val="24"/>
          <w:lang w:val="ka-GE"/>
        </w:rPr>
      </w:pPr>
      <w:r w:rsidRPr="00557465">
        <w:rPr>
          <w:rFonts w:ascii="AcadNusx" w:hAnsi="AcadNusx"/>
          <w:b/>
          <w:bCs/>
          <w:sz w:val="28"/>
          <w:szCs w:val="28"/>
          <w:lang w:val="ka-GE"/>
        </w:rPr>
        <w:t xml:space="preserve">                </w:t>
      </w:r>
      <w:r w:rsidRPr="002A094B">
        <w:rPr>
          <w:rFonts w:ascii="Sylfaen" w:hAnsi="Sylfaen"/>
          <w:b/>
          <w:bCs/>
          <w:sz w:val="24"/>
          <w:szCs w:val="24"/>
          <w:lang w:val="ka-GE"/>
        </w:rPr>
        <w:t>საბაზისო მონაცემების ნუსხა</w:t>
      </w:r>
      <w:r w:rsidRPr="002A094B">
        <w:rPr>
          <w:rFonts w:ascii="AcadNusx" w:hAnsi="AcadNusx"/>
          <w:b/>
          <w:bCs/>
          <w:sz w:val="24"/>
          <w:szCs w:val="24"/>
          <w:lang w:val="ka-GE"/>
        </w:rPr>
        <w:t xml:space="preserve"> </w:t>
      </w:r>
      <w:r w:rsidRPr="002A094B">
        <w:rPr>
          <w:rFonts w:ascii="Sylfaen" w:hAnsi="Sylfaen"/>
          <w:b/>
          <w:bCs/>
          <w:sz w:val="24"/>
          <w:szCs w:val="24"/>
          <w:lang w:val="ka-GE"/>
        </w:rPr>
        <w:t>(</w:t>
      </w:r>
      <w:r w:rsidRPr="002A094B">
        <w:rPr>
          <w:rFonts w:ascii="Sylfaen" w:hAnsi="Sylfaen"/>
          <w:b/>
          <w:sz w:val="24"/>
          <w:szCs w:val="24"/>
          <w:lang w:val="ka-GE"/>
        </w:rPr>
        <w:t>ს.მ.ნ.)</w:t>
      </w:r>
    </w:p>
    <w:p w14:paraId="6398F8A8" w14:textId="1B33BD55" w:rsidR="001A1FEF" w:rsidRPr="00196154" w:rsidRDefault="006E6501" w:rsidP="00C10AEE">
      <w:pPr>
        <w:pStyle w:val="BodyText"/>
        <w:jc w:val="center"/>
        <w:rPr>
          <w:b/>
          <w:bCs/>
          <w:color w:val="1F3864" w:themeColor="accent1" w:themeShade="80"/>
          <w:sz w:val="20"/>
        </w:rPr>
      </w:pPr>
      <w:r w:rsidRPr="00196154">
        <w:rPr>
          <w:b/>
          <w:bCs/>
          <w:color w:val="1F3864" w:themeColor="accent1" w:themeShade="80"/>
          <w:sz w:val="20"/>
          <w:lang w:val="ka-GE"/>
        </w:rPr>
        <w:t xml:space="preserve">ღია ტენდერი: </w:t>
      </w:r>
      <w:r w:rsidR="00C10AEE" w:rsidRPr="00196154">
        <w:rPr>
          <w:rFonts w:ascii="Sylfaen" w:hAnsi="Sylfaen"/>
          <w:b/>
          <w:bCs/>
          <w:color w:val="1F3864" w:themeColor="accent1" w:themeShade="80"/>
          <w:sz w:val="20"/>
          <w:szCs w:val="20"/>
          <w:lang w:val="ka-GE"/>
        </w:rPr>
        <w:t xml:space="preserve">მონაცემთა რეზერვირებისთვის, სერვერული აპარატურის </w:t>
      </w:r>
      <w:proofErr w:type="spellStart"/>
      <w:r w:rsidR="001A1FEF" w:rsidRPr="00196154">
        <w:rPr>
          <w:rFonts w:ascii="Sylfaen" w:hAnsi="Sylfaen"/>
          <w:b/>
          <w:bCs/>
          <w:color w:val="1F3864" w:themeColor="accent1" w:themeShade="80"/>
          <w:sz w:val="20"/>
          <w:szCs w:val="20"/>
        </w:rPr>
        <w:t>მონტაჟის</w:t>
      </w:r>
      <w:r w:rsidR="00127B1B" w:rsidRPr="00196154">
        <w:rPr>
          <w:rFonts w:ascii="Sylfaen" w:hAnsi="Sylfaen"/>
          <w:b/>
          <w:bCs/>
          <w:color w:val="1F3864" w:themeColor="accent1" w:themeShade="80"/>
          <w:sz w:val="20"/>
          <w:szCs w:val="20"/>
        </w:rPr>
        <w:t>ა</w:t>
      </w:r>
      <w:proofErr w:type="spellEnd"/>
      <w:r w:rsidR="001A1FEF" w:rsidRPr="00196154">
        <w:rPr>
          <w:rFonts w:ascii="Sylfaen" w:hAnsi="Sylfaen"/>
          <w:b/>
          <w:bCs/>
          <w:color w:val="1F3864" w:themeColor="accent1" w:themeShade="80"/>
          <w:sz w:val="20"/>
          <w:szCs w:val="20"/>
        </w:rPr>
        <w:t xml:space="preserve"> </w:t>
      </w:r>
      <w:r w:rsidR="001A1FEF" w:rsidRPr="00196154">
        <w:rPr>
          <w:rFonts w:ascii="Sylfaen" w:hAnsi="Sylfaen"/>
          <w:b/>
          <w:bCs/>
          <w:color w:val="1F3864" w:themeColor="accent1" w:themeShade="80"/>
          <w:sz w:val="20"/>
          <w:szCs w:val="20"/>
          <w:lang w:val="ka-GE"/>
        </w:rPr>
        <w:t>და პროგრამული უზრუნველყოფის შესყიდვის მიზნით</w:t>
      </w:r>
    </w:p>
    <w:p w14:paraId="05E96C89" w14:textId="77777777" w:rsidR="006E6501" w:rsidRDefault="006E6501" w:rsidP="006E6501">
      <w:pPr>
        <w:pStyle w:val="BodyText"/>
        <w:jc w:val="center"/>
        <w:rPr>
          <w:b/>
          <w:bCs/>
          <w:sz w:val="20"/>
          <w:lang w:val="ka-GE"/>
        </w:rPr>
      </w:pPr>
    </w:p>
    <w:p w14:paraId="52FCB8F9" w14:textId="77777777" w:rsidR="005E0DC2" w:rsidRPr="006D2920"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sz w:val="20"/>
          <w:szCs w:val="20"/>
          <w:lang w:val="ka-GE"/>
        </w:rPr>
      </w:pPr>
      <w:r w:rsidRPr="00557465">
        <w:rPr>
          <w:rFonts w:ascii="AcadNusx" w:hAnsi="AcadNusx"/>
          <w:b/>
          <w:bCs/>
          <w:lang w:val="ka-GE"/>
        </w:rPr>
        <w:tab/>
      </w:r>
      <w:r w:rsidRPr="006D2920">
        <w:rPr>
          <w:rFonts w:ascii="Sylfaen" w:hAnsi="Sylfaen"/>
          <w:b/>
          <w:bCs/>
          <w:sz w:val="20"/>
          <w:szCs w:val="20"/>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40"/>
      </w:tblGrid>
      <w:tr w:rsidR="005E0DC2" w:rsidRPr="008E3202" w14:paraId="33EF1E1C" w14:textId="77777777" w:rsidTr="001900B0">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40" w:type="dxa"/>
          </w:tcPr>
          <w:p w14:paraId="72DD6EC3" w14:textId="509F9400" w:rsidR="005E0DC2" w:rsidRPr="006D2920" w:rsidRDefault="005E0DC2" w:rsidP="001900B0">
            <w:pPr>
              <w:spacing w:line="288" w:lineRule="auto"/>
              <w:jc w:val="both"/>
              <w:rPr>
                <w:rFonts w:ascii="Sylfaen" w:hAnsi="Sylfaen"/>
                <w:b/>
                <w:sz w:val="20"/>
                <w:szCs w:val="20"/>
              </w:rPr>
            </w:pPr>
            <w:r w:rsidRPr="006D2920">
              <w:rPr>
                <w:rFonts w:ascii="Sylfaen" w:hAnsi="Sylfaen"/>
                <w:b/>
                <w:sz w:val="20"/>
                <w:szCs w:val="20"/>
                <w:lang w:val="ka-GE"/>
              </w:rPr>
              <w:t xml:space="preserve">შემსყიდველი ორგანიზაცია:  სს „ბანკი ქართუ“ (საიდენტიფიკაციო ნომერი 204891652), </w:t>
            </w:r>
            <w:r w:rsidR="004D4CA6" w:rsidRPr="006D2920">
              <w:rPr>
                <w:rFonts w:ascii="Sylfaen" w:hAnsi="Sylfaen"/>
                <w:b/>
                <w:sz w:val="20"/>
                <w:szCs w:val="20"/>
                <w:lang w:val="ka-GE"/>
              </w:rPr>
              <w:t>ელ. ფოსტა</w:t>
            </w:r>
            <w:r w:rsidR="004D4CA6" w:rsidRPr="006D2920">
              <w:rPr>
                <w:rFonts w:ascii="Sylfaen" w:hAnsi="Sylfaen"/>
                <w:b/>
                <w:sz w:val="20"/>
                <w:szCs w:val="20"/>
              </w:rPr>
              <w:t xml:space="preserve"> - procurement@cartubank.ge</w:t>
            </w:r>
          </w:p>
        </w:tc>
      </w:tr>
      <w:tr w:rsidR="005E0DC2" w:rsidRPr="002A094B" w14:paraId="6E65A406" w14:textId="77777777" w:rsidTr="001900B0">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40" w:type="dxa"/>
          </w:tcPr>
          <w:p w14:paraId="286A0018" w14:textId="77777777" w:rsidR="005E0DC2" w:rsidRPr="006D2920" w:rsidRDefault="005E0DC2" w:rsidP="001900B0">
            <w:pPr>
              <w:spacing w:after="0" w:line="288" w:lineRule="auto"/>
              <w:jc w:val="both"/>
              <w:rPr>
                <w:rFonts w:ascii="Sylfaen" w:hAnsi="Sylfaen"/>
                <w:b/>
                <w:sz w:val="20"/>
                <w:szCs w:val="20"/>
                <w:lang w:val="ka-GE"/>
              </w:rPr>
            </w:pPr>
            <w:r w:rsidRPr="006D2920">
              <w:rPr>
                <w:rFonts w:ascii="Sylfaen" w:hAnsi="Sylfaen"/>
                <w:b/>
                <w:sz w:val="20"/>
                <w:szCs w:val="20"/>
                <w:lang w:val="ka-GE"/>
              </w:rPr>
              <w:t>ტენდერთან დაკავშირებით საკონტაქტო პირ(ებ)ი:</w:t>
            </w:r>
          </w:p>
          <w:p w14:paraId="48CF485C" w14:textId="50E691A5" w:rsidR="00B34FC9" w:rsidRPr="006D2920" w:rsidRDefault="00B34FC9" w:rsidP="007F1460">
            <w:pPr>
              <w:shd w:val="clear" w:color="auto" w:fill="FFFFFF"/>
              <w:spacing w:after="0" w:line="240" w:lineRule="auto"/>
              <w:ind w:left="46" w:right="590"/>
              <w:jc w:val="both"/>
              <w:rPr>
                <w:rFonts w:ascii="Sylfaen" w:hAnsi="Sylfaen" w:cs="Sylfaen"/>
                <w:sz w:val="18"/>
                <w:szCs w:val="18"/>
                <w:lang w:val="ka-GE"/>
              </w:rPr>
            </w:pPr>
            <w:r w:rsidRPr="006D2920">
              <w:rPr>
                <w:rFonts w:ascii="Sylfaen" w:hAnsi="Sylfaen" w:cs="Sylfaen"/>
                <w:sz w:val="18"/>
                <w:szCs w:val="18"/>
                <w:lang w:val="ka-GE"/>
              </w:rPr>
              <w:t xml:space="preserve">საორგანიზაციო საკითხებზე: </w:t>
            </w:r>
          </w:p>
          <w:p w14:paraId="40CCDF4B" w14:textId="77777777" w:rsidR="006E6501" w:rsidRPr="006D2920" w:rsidRDefault="006E6501" w:rsidP="006D2920">
            <w:pPr>
              <w:pStyle w:val="TableParagraph"/>
              <w:spacing w:line="288" w:lineRule="auto"/>
              <w:ind w:left="107" w:right="2636"/>
              <w:rPr>
                <w:sz w:val="18"/>
                <w:szCs w:val="18"/>
                <w:lang w:val="ka-GE"/>
              </w:rPr>
            </w:pPr>
            <w:r w:rsidRPr="006D2920">
              <w:rPr>
                <w:sz w:val="18"/>
                <w:szCs w:val="18"/>
                <w:lang w:val="ka-GE"/>
              </w:rPr>
              <w:t>მარიამ ლეჟავა, მობილურის ნომერი: (+995) 591 218 000, ქალაქის ნომერი: (032) 200 80 80 (600)</w:t>
            </w:r>
          </w:p>
          <w:p w14:paraId="095F482B" w14:textId="6095139B" w:rsidR="006E6501" w:rsidRPr="006D2920" w:rsidRDefault="006E6501" w:rsidP="006D2920">
            <w:pPr>
              <w:pStyle w:val="TableParagraph"/>
              <w:spacing w:line="288" w:lineRule="auto"/>
              <w:ind w:left="107" w:right="2636"/>
              <w:rPr>
                <w:sz w:val="18"/>
                <w:szCs w:val="18"/>
                <w:lang w:val="ka-GE"/>
              </w:rPr>
            </w:pPr>
            <w:r w:rsidRPr="006D2920">
              <w:rPr>
                <w:sz w:val="18"/>
                <w:szCs w:val="18"/>
                <w:lang w:val="ka-GE"/>
              </w:rPr>
              <w:t xml:space="preserve">ელ. ფოსტა: </w:t>
            </w:r>
            <w:hyperlink r:id="rId9" w:history="1">
              <w:r w:rsidR="006D2920" w:rsidRPr="006D2920">
                <w:rPr>
                  <w:rStyle w:val="Hyperlink"/>
                  <w:sz w:val="18"/>
                  <w:szCs w:val="18"/>
                  <w:lang w:val="ka-GE"/>
                </w:rPr>
                <w:t>procurement@cartubank.ge</w:t>
              </w:r>
            </w:hyperlink>
          </w:p>
          <w:p w14:paraId="276043CF" w14:textId="77777777" w:rsidR="006E6501" w:rsidRPr="006D2920" w:rsidRDefault="006E6501" w:rsidP="006D2920">
            <w:pPr>
              <w:pStyle w:val="TableParagraph"/>
              <w:rPr>
                <w:sz w:val="18"/>
                <w:szCs w:val="18"/>
                <w:lang w:val="ka-GE"/>
              </w:rPr>
            </w:pPr>
          </w:p>
          <w:p w14:paraId="71E8400F" w14:textId="50A387AF" w:rsidR="006E6501" w:rsidRPr="006D2920" w:rsidRDefault="006E6501" w:rsidP="001D1D73">
            <w:pPr>
              <w:pStyle w:val="TableParagraph"/>
              <w:spacing w:before="1" w:line="288" w:lineRule="auto"/>
              <w:ind w:right="2270"/>
              <w:rPr>
                <w:rFonts w:eastAsia="Times New Roman"/>
                <w:sz w:val="18"/>
                <w:szCs w:val="18"/>
                <w:lang w:val="ka-GE"/>
              </w:rPr>
            </w:pPr>
            <w:r w:rsidRPr="006D2920">
              <w:rPr>
                <w:rFonts w:eastAsia="Times New Roman"/>
                <w:sz w:val="18"/>
                <w:szCs w:val="18"/>
                <w:lang w:val="ka-GE"/>
              </w:rPr>
              <w:t xml:space="preserve">ტექნიკურ საკითხებთან დაკავშირებით: </w:t>
            </w:r>
          </w:p>
          <w:p w14:paraId="6DA80406" w14:textId="77777777" w:rsidR="006D2920" w:rsidRPr="006D2920" w:rsidRDefault="006E6501" w:rsidP="006D2920">
            <w:pPr>
              <w:shd w:val="clear" w:color="auto" w:fill="FFFFFF"/>
              <w:spacing w:after="0"/>
              <w:ind w:right="590"/>
              <w:jc w:val="both"/>
              <w:rPr>
                <w:rFonts w:ascii="Sylfaen" w:hAnsi="Sylfaen"/>
                <w:sz w:val="18"/>
                <w:szCs w:val="18"/>
                <w:lang w:val="ka-GE"/>
              </w:rPr>
            </w:pPr>
            <w:r w:rsidRPr="006D2920">
              <w:rPr>
                <w:sz w:val="18"/>
                <w:szCs w:val="18"/>
                <w:lang w:val="ka-GE"/>
              </w:rPr>
              <w:t xml:space="preserve"> </w:t>
            </w:r>
            <w:r w:rsidRPr="006D2920">
              <w:rPr>
                <w:rFonts w:ascii="Sylfaen" w:hAnsi="Sylfaen" w:cs="Sylfaen"/>
                <w:sz w:val="18"/>
                <w:szCs w:val="18"/>
                <w:lang w:val="ka-GE"/>
              </w:rPr>
              <w:t>ლერი სამადაშვილი, მობილური ნომერი: (+995) 598504469, ქალაქის</w:t>
            </w:r>
          </w:p>
          <w:p w14:paraId="56AFFD5A" w14:textId="79F80A5C" w:rsidR="006E6501" w:rsidRPr="006D2920" w:rsidRDefault="006D2920" w:rsidP="006D2920">
            <w:pPr>
              <w:shd w:val="clear" w:color="auto" w:fill="FFFFFF"/>
              <w:spacing w:after="0"/>
              <w:ind w:right="590"/>
              <w:jc w:val="both"/>
              <w:rPr>
                <w:sz w:val="18"/>
                <w:szCs w:val="18"/>
                <w:lang w:val="ka-GE"/>
              </w:rPr>
            </w:pPr>
            <w:r w:rsidRPr="006D2920">
              <w:rPr>
                <w:rFonts w:ascii="Sylfaen" w:hAnsi="Sylfaen"/>
                <w:sz w:val="18"/>
                <w:szCs w:val="18"/>
                <w:lang w:val="ka-GE"/>
              </w:rPr>
              <w:t xml:space="preserve"> </w:t>
            </w:r>
            <w:r w:rsidR="006E6501" w:rsidRPr="006D2920">
              <w:rPr>
                <w:rFonts w:ascii="Sylfaen" w:hAnsi="Sylfaen" w:cs="Sylfaen"/>
                <w:sz w:val="18"/>
                <w:szCs w:val="18"/>
                <w:lang w:val="ka-GE"/>
              </w:rPr>
              <w:t xml:space="preserve">ნომერი: </w:t>
            </w:r>
            <w:r w:rsidR="006E6501" w:rsidRPr="006D2920">
              <w:rPr>
                <w:rFonts w:ascii="Sylfaen" w:hAnsi="Sylfaen" w:cs="Segoe UI"/>
                <w:sz w:val="18"/>
                <w:szCs w:val="18"/>
                <w:lang w:val="ka-GE"/>
              </w:rPr>
              <w:t> </w:t>
            </w:r>
            <w:r w:rsidR="006E6501" w:rsidRPr="006D2920">
              <w:rPr>
                <w:rFonts w:ascii="Sylfaen" w:hAnsi="Sylfaen" w:cs="Sylfaen"/>
                <w:sz w:val="18"/>
                <w:szCs w:val="18"/>
                <w:lang w:val="ka-GE"/>
              </w:rPr>
              <w:t xml:space="preserve">(032) 200 80 80 (259); </w:t>
            </w:r>
          </w:p>
          <w:p w14:paraId="389748D4" w14:textId="3BB26089" w:rsidR="006E6501" w:rsidRPr="006D2920" w:rsidRDefault="006E6501" w:rsidP="006E6501">
            <w:pPr>
              <w:shd w:val="clear" w:color="auto" w:fill="FFFFFF"/>
              <w:spacing w:after="0" w:line="240" w:lineRule="auto"/>
              <w:ind w:right="590"/>
              <w:jc w:val="both"/>
              <w:rPr>
                <w:rFonts w:ascii="Sylfaen" w:hAnsi="Sylfaen" w:cs="Sylfaen"/>
                <w:sz w:val="18"/>
                <w:szCs w:val="18"/>
                <w:lang w:val="ka-GE"/>
              </w:rPr>
            </w:pPr>
            <w:r w:rsidRPr="006D2920">
              <w:rPr>
                <w:sz w:val="18"/>
                <w:szCs w:val="18"/>
                <w:lang w:val="ka-GE"/>
              </w:rPr>
              <w:t xml:space="preserve"> </w:t>
            </w:r>
            <w:r w:rsidRPr="006D2920">
              <w:rPr>
                <w:rFonts w:ascii="Sylfaen" w:hAnsi="Sylfaen" w:cs="Sylfaen"/>
                <w:sz w:val="18"/>
                <w:szCs w:val="18"/>
                <w:lang w:val="ka-GE"/>
              </w:rPr>
              <w:t xml:space="preserve">ელ ფოსტა: </w:t>
            </w:r>
            <w:hyperlink r:id="rId10" w:history="1">
              <w:r w:rsidRPr="006D2920">
                <w:rPr>
                  <w:rStyle w:val="Hyperlink"/>
                  <w:rFonts w:ascii="Sylfaen" w:hAnsi="Sylfaen"/>
                  <w:sz w:val="18"/>
                  <w:szCs w:val="18"/>
                  <w:lang w:val="ka-GE"/>
                </w:rPr>
                <w:t>procurement@cartubank.ge</w:t>
              </w:r>
            </w:hyperlink>
          </w:p>
          <w:p w14:paraId="077A002E" w14:textId="44CA8F92" w:rsidR="005E0DC2" w:rsidRPr="00E84DEF" w:rsidRDefault="005E0DC2" w:rsidP="00EA3A35">
            <w:pPr>
              <w:spacing w:after="0" w:line="288" w:lineRule="auto"/>
              <w:jc w:val="both"/>
              <w:rPr>
                <w:rFonts w:ascii="Sylfaen" w:hAnsi="Sylfaen"/>
                <w:lang w:val="ka-GE"/>
              </w:rPr>
            </w:pPr>
          </w:p>
        </w:tc>
      </w:tr>
      <w:tr w:rsidR="005E0DC2" w:rsidRPr="0013639A" w14:paraId="56C5CA30" w14:textId="77777777" w:rsidTr="001900B0">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40" w:type="dxa"/>
          </w:tcPr>
          <w:p w14:paraId="3DCE151B" w14:textId="77777777" w:rsidR="00EA3A35" w:rsidRPr="006D2920" w:rsidRDefault="005E0DC2" w:rsidP="001900B0">
            <w:pPr>
              <w:spacing w:line="288" w:lineRule="auto"/>
              <w:jc w:val="both"/>
              <w:rPr>
                <w:rFonts w:ascii="Sylfaen" w:eastAsia="Geo ABC" w:hAnsi="Sylfaen"/>
                <w:b/>
                <w:sz w:val="20"/>
                <w:szCs w:val="20"/>
              </w:rPr>
            </w:pPr>
            <w:r w:rsidRPr="006D2920">
              <w:rPr>
                <w:rFonts w:ascii="Sylfaen" w:hAnsi="Sylfaen"/>
                <w:b/>
                <w:sz w:val="20"/>
                <w:szCs w:val="20"/>
                <w:lang w:val="ka-GE"/>
              </w:rPr>
              <w:t xml:space="preserve">ინფორმაცია </w:t>
            </w:r>
            <w:r w:rsidRPr="006D2920">
              <w:rPr>
                <w:rFonts w:ascii="Sylfaen" w:eastAsia="Geo ABC" w:hAnsi="Sylfaen"/>
                <w:b/>
                <w:sz w:val="20"/>
                <w:szCs w:val="20"/>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6D2920">
              <w:rPr>
                <w:rFonts w:ascii="Sylfaen" w:eastAsia="Geo ABC" w:hAnsi="Sylfaen"/>
                <w:b/>
                <w:sz w:val="20"/>
                <w:szCs w:val="20"/>
              </w:rPr>
              <w:t xml:space="preserve"> </w:t>
            </w:r>
          </w:p>
          <w:p w14:paraId="7BA8FB32" w14:textId="77777777" w:rsidR="00242F2D" w:rsidRPr="006D2920" w:rsidRDefault="006E6501" w:rsidP="006E6501">
            <w:pPr>
              <w:pStyle w:val="TableParagraph"/>
              <w:spacing w:before="1" w:line="288" w:lineRule="auto"/>
              <w:ind w:left="107"/>
              <w:rPr>
                <w:sz w:val="18"/>
                <w:szCs w:val="18"/>
                <w:lang w:val="ka-GE"/>
              </w:rPr>
            </w:pPr>
            <w:r w:rsidRPr="006D2920">
              <w:rPr>
                <w:sz w:val="18"/>
                <w:szCs w:val="18"/>
                <w:lang w:val="ka-GE"/>
              </w:rPr>
              <w:t xml:space="preserve">სს „ბანკი ქართუ“ აცხადებს ღია ტენდერს </w:t>
            </w:r>
            <w:r w:rsidR="00242F2D" w:rsidRPr="006D2920">
              <w:rPr>
                <w:sz w:val="18"/>
                <w:szCs w:val="18"/>
                <w:lang w:val="ka-GE"/>
              </w:rPr>
              <w:t>2 ლოტად:</w:t>
            </w:r>
          </w:p>
          <w:p w14:paraId="7A07C40B" w14:textId="2D8748AF" w:rsidR="00242F2D" w:rsidRPr="006D2920" w:rsidRDefault="00242F2D" w:rsidP="006D2920">
            <w:pPr>
              <w:pStyle w:val="TableParagraph"/>
              <w:spacing w:before="1" w:line="288" w:lineRule="auto"/>
              <w:rPr>
                <w:b/>
                <w:bCs/>
                <w:sz w:val="18"/>
                <w:szCs w:val="18"/>
              </w:rPr>
            </w:pPr>
            <w:r w:rsidRPr="006D2920">
              <w:rPr>
                <w:sz w:val="18"/>
                <w:szCs w:val="18"/>
                <w:lang w:val="ka-GE"/>
              </w:rPr>
              <w:t>ლოტი</w:t>
            </w:r>
            <w:r w:rsidR="00F27640" w:rsidRPr="006D2920">
              <w:rPr>
                <w:sz w:val="18"/>
                <w:szCs w:val="18"/>
                <w:lang w:val="ka-GE"/>
              </w:rPr>
              <w:t xml:space="preserve"> 1</w:t>
            </w:r>
            <w:r w:rsidRPr="006D2920">
              <w:rPr>
                <w:sz w:val="18"/>
                <w:szCs w:val="18"/>
                <w:lang w:val="ka-GE"/>
              </w:rPr>
              <w:t xml:space="preserve"> -</w:t>
            </w:r>
            <w:r w:rsidR="006E6501" w:rsidRPr="006D2920">
              <w:rPr>
                <w:sz w:val="18"/>
                <w:szCs w:val="18"/>
                <w:lang w:val="ka-GE"/>
              </w:rPr>
              <w:t xml:space="preserve"> </w:t>
            </w:r>
            <w:r w:rsidR="00C10AEE" w:rsidRPr="006D2920">
              <w:rPr>
                <w:rFonts w:eastAsia="Times New Roman" w:cs="Times New Roman"/>
                <w:b/>
                <w:bCs/>
                <w:sz w:val="18"/>
                <w:szCs w:val="18"/>
                <w:lang w:val="ka-GE"/>
              </w:rPr>
              <w:t>მონაცემთა რეზერვირებისთვის, სერვერული აპარატურის</w:t>
            </w:r>
            <w:r w:rsidR="00C10AEE" w:rsidRPr="006D2920">
              <w:rPr>
                <w:b/>
                <w:bCs/>
                <w:sz w:val="18"/>
                <w:szCs w:val="18"/>
                <w:lang w:val="ka-GE"/>
              </w:rPr>
              <w:t xml:space="preserve"> შეძენა, მონტაჟი</w:t>
            </w:r>
          </w:p>
          <w:p w14:paraId="60B3DB3C" w14:textId="67029E25" w:rsidR="006E6501" w:rsidRPr="006D2920" w:rsidRDefault="00242F2D" w:rsidP="006D2920">
            <w:pPr>
              <w:pStyle w:val="TableParagraph"/>
              <w:spacing w:before="1" w:line="288" w:lineRule="auto"/>
              <w:rPr>
                <w:sz w:val="18"/>
                <w:szCs w:val="18"/>
                <w:lang w:val="ka-GE"/>
              </w:rPr>
            </w:pPr>
            <w:proofErr w:type="spellStart"/>
            <w:r w:rsidRPr="006D2920">
              <w:rPr>
                <w:sz w:val="18"/>
                <w:szCs w:val="18"/>
              </w:rPr>
              <w:t>ლოტი</w:t>
            </w:r>
            <w:proofErr w:type="spellEnd"/>
            <w:r w:rsidRPr="006D2920">
              <w:rPr>
                <w:sz w:val="18"/>
                <w:szCs w:val="18"/>
              </w:rPr>
              <w:t xml:space="preserve"> </w:t>
            </w:r>
            <w:r w:rsidR="00F27640" w:rsidRPr="006D2920">
              <w:rPr>
                <w:sz w:val="18"/>
                <w:szCs w:val="18"/>
              </w:rPr>
              <w:t>2</w:t>
            </w:r>
            <w:r w:rsidR="00F27640" w:rsidRPr="006D2920">
              <w:rPr>
                <w:b/>
                <w:bCs/>
                <w:sz w:val="18"/>
                <w:szCs w:val="18"/>
              </w:rPr>
              <w:t xml:space="preserve"> </w:t>
            </w:r>
            <w:r w:rsidRPr="006D2920">
              <w:rPr>
                <w:b/>
                <w:bCs/>
                <w:sz w:val="18"/>
                <w:szCs w:val="18"/>
              </w:rPr>
              <w:t xml:space="preserve">- </w:t>
            </w:r>
            <w:r w:rsidR="001A1FEF" w:rsidRPr="006D2920">
              <w:rPr>
                <w:b/>
                <w:bCs/>
                <w:sz w:val="18"/>
                <w:szCs w:val="18"/>
                <w:lang w:val="ka-GE"/>
              </w:rPr>
              <w:t>პროგრამული უზრუნველყოფის</w:t>
            </w:r>
            <w:r w:rsidR="001A1FEF" w:rsidRPr="006D2920">
              <w:rPr>
                <w:b/>
                <w:bCs/>
                <w:i/>
                <w:iCs/>
                <w:sz w:val="18"/>
                <w:szCs w:val="18"/>
                <w:lang w:val="ka-GE"/>
              </w:rPr>
              <w:t xml:space="preserve"> </w:t>
            </w:r>
            <w:r w:rsidR="001A1FEF" w:rsidRPr="006D2920">
              <w:rPr>
                <w:b/>
                <w:iCs/>
                <w:sz w:val="18"/>
                <w:szCs w:val="18"/>
                <w:lang w:val="ka-GE"/>
              </w:rPr>
              <w:t>შესყიდვ</w:t>
            </w:r>
            <w:r w:rsidRPr="006D2920">
              <w:rPr>
                <w:b/>
                <w:iCs/>
                <w:sz w:val="18"/>
                <w:szCs w:val="18"/>
                <w:lang w:val="ka-GE"/>
              </w:rPr>
              <w:t>ა</w:t>
            </w:r>
          </w:p>
          <w:p w14:paraId="034AE377" w14:textId="77777777" w:rsidR="001A1FEF" w:rsidRPr="006D2920" w:rsidRDefault="001A1FEF" w:rsidP="006E6501">
            <w:pPr>
              <w:pStyle w:val="TableParagraph"/>
              <w:spacing w:before="1" w:line="288" w:lineRule="auto"/>
              <w:ind w:left="107"/>
              <w:rPr>
                <w:sz w:val="18"/>
                <w:szCs w:val="18"/>
                <w:lang w:val="ka-GE"/>
              </w:rPr>
            </w:pPr>
          </w:p>
          <w:p w14:paraId="4C121F4F" w14:textId="77777777" w:rsidR="006E6501" w:rsidRPr="006D2920" w:rsidRDefault="006E6501" w:rsidP="006E6501">
            <w:pPr>
              <w:spacing w:line="288" w:lineRule="auto"/>
              <w:jc w:val="both"/>
              <w:rPr>
                <w:rFonts w:eastAsia="Geo ABC"/>
                <w:bCs/>
                <w:iCs/>
                <w:sz w:val="18"/>
                <w:szCs w:val="18"/>
                <w:lang w:val="ka-GE"/>
              </w:rPr>
            </w:pPr>
            <w:r w:rsidRPr="006D2920">
              <w:rPr>
                <w:rFonts w:eastAsia="Geo ABC"/>
                <w:bCs/>
                <w:iCs/>
                <w:sz w:val="18"/>
                <w:szCs w:val="18"/>
                <w:lang w:val="ka-GE"/>
              </w:rPr>
              <w:t xml:space="preserve">  მიწოდების ადგილი: ქ. თბილისი, ი. ჭავჭავაძის 39ა.</w:t>
            </w:r>
          </w:p>
          <w:p w14:paraId="57AD59F2" w14:textId="4368BF3E" w:rsidR="006E6501" w:rsidRPr="006D2920" w:rsidRDefault="00242F2D" w:rsidP="006D2920">
            <w:pPr>
              <w:spacing w:line="288" w:lineRule="auto"/>
              <w:jc w:val="both"/>
              <w:rPr>
                <w:rFonts w:eastAsia="Geo ABC"/>
                <w:bCs/>
                <w:iCs/>
                <w:sz w:val="18"/>
                <w:szCs w:val="18"/>
                <w:lang w:val="ka-GE"/>
              </w:rPr>
            </w:pPr>
            <w:r w:rsidRPr="006D2920">
              <w:rPr>
                <w:sz w:val="18"/>
                <w:szCs w:val="18"/>
                <w:lang w:val="ka-GE"/>
              </w:rPr>
              <w:t>ლოტი</w:t>
            </w:r>
            <w:r w:rsidR="0067065A" w:rsidRPr="006D2920">
              <w:rPr>
                <w:sz w:val="18"/>
                <w:szCs w:val="18"/>
                <w:lang w:val="ka-GE"/>
              </w:rPr>
              <w:t xml:space="preserve"> 1-ით</w:t>
            </w:r>
            <w:r w:rsidRPr="006D2920">
              <w:rPr>
                <w:sz w:val="18"/>
                <w:szCs w:val="18"/>
                <w:lang w:val="ka-GE"/>
              </w:rPr>
              <w:t xml:space="preserve"> </w:t>
            </w:r>
            <w:r w:rsidR="006E6501" w:rsidRPr="006D2920">
              <w:rPr>
                <w:rFonts w:eastAsia="Geo ABC"/>
                <w:bCs/>
                <w:iCs/>
                <w:sz w:val="18"/>
                <w:szCs w:val="18"/>
                <w:lang w:val="ka-GE"/>
              </w:rPr>
              <w:t>შესასყიდი საქონლის</w:t>
            </w:r>
            <w:r w:rsidRPr="006D2920">
              <w:rPr>
                <w:rFonts w:eastAsia="Geo ABC"/>
                <w:bCs/>
                <w:iCs/>
                <w:sz w:val="18"/>
                <w:szCs w:val="18"/>
                <w:lang w:val="ka-GE"/>
              </w:rPr>
              <w:t xml:space="preserve"> (მოწყობილობების)</w:t>
            </w:r>
            <w:r w:rsidR="006E6501" w:rsidRPr="006D2920">
              <w:rPr>
                <w:rFonts w:eastAsia="Geo ABC"/>
                <w:bCs/>
                <w:iCs/>
                <w:sz w:val="18"/>
                <w:szCs w:val="18"/>
                <w:lang w:val="ka-GE"/>
              </w:rPr>
              <w:t xml:space="preserve"> სპეციფიკაცია და მოცულობები განსაზღვრულია სატენდერო დოკუმენტაციის დანართი #1-ში.</w:t>
            </w:r>
          </w:p>
          <w:p w14:paraId="34BDF830" w14:textId="2B1A4BC3" w:rsidR="005E0DC2" w:rsidRPr="006D2920" w:rsidRDefault="00242F2D" w:rsidP="006D2920">
            <w:pPr>
              <w:spacing w:line="288" w:lineRule="auto"/>
              <w:jc w:val="both"/>
              <w:rPr>
                <w:rFonts w:eastAsia="Geo ABC"/>
                <w:bCs/>
                <w:iCs/>
                <w:sz w:val="18"/>
                <w:szCs w:val="18"/>
                <w:lang w:val="ka-GE"/>
              </w:rPr>
            </w:pPr>
            <w:proofErr w:type="spellStart"/>
            <w:r w:rsidRPr="006D2920">
              <w:rPr>
                <w:sz w:val="18"/>
                <w:szCs w:val="18"/>
              </w:rPr>
              <w:t>ლოტი</w:t>
            </w:r>
            <w:proofErr w:type="spellEnd"/>
            <w:r w:rsidRPr="006D2920">
              <w:rPr>
                <w:b/>
                <w:bCs/>
                <w:sz w:val="18"/>
                <w:szCs w:val="18"/>
              </w:rPr>
              <w:t xml:space="preserve"> </w:t>
            </w:r>
            <w:r w:rsidR="0067065A" w:rsidRPr="006D2920">
              <w:rPr>
                <w:sz w:val="18"/>
                <w:szCs w:val="18"/>
              </w:rPr>
              <w:t>2-ით</w:t>
            </w:r>
            <w:r w:rsidR="0067065A" w:rsidRPr="006D2920">
              <w:rPr>
                <w:b/>
                <w:bCs/>
                <w:sz w:val="18"/>
                <w:szCs w:val="18"/>
              </w:rPr>
              <w:t xml:space="preserve"> </w:t>
            </w:r>
            <w:r w:rsidR="006E6501" w:rsidRPr="006D2920">
              <w:rPr>
                <w:rFonts w:eastAsia="Geo ABC"/>
                <w:bCs/>
                <w:iCs/>
                <w:sz w:val="18"/>
                <w:szCs w:val="18"/>
                <w:lang w:val="ka-GE"/>
              </w:rPr>
              <w:t>შესასყიდი</w:t>
            </w:r>
            <w:r w:rsidRPr="006D2920">
              <w:rPr>
                <w:rFonts w:eastAsia="Geo ABC"/>
                <w:bCs/>
                <w:iCs/>
                <w:sz w:val="18"/>
                <w:szCs w:val="18"/>
                <w:lang w:val="ka-GE"/>
              </w:rPr>
              <w:t xml:space="preserve"> </w:t>
            </w:r>
            <w:r w:rsidR="006E6501" w:rsidRPr="006D2920">
              <w:rPr>
                <w:sz w:val="18"/>
                <w:szCs w:val="18"/>
                <w:lang w:val="ka-GE"/>
              </w:rPr>
              <w:t>პროგრამული უზრუნველყოფ</w:t>
            </w:r>
            <w:r w:rsidR="00F27640" w:rsidRPr="006D2920">
              <w:rPr>
                <w:sz w:val="18"/>
                <w:szCs w:val="18"/>
                <w:lang w:val="ka-GE"/>
              </w:rPr>
              <w:t>აზე ტექნიკური მოთხოვნები</w:t>
            </w:r>
            <w:r w:rsidR="006E6501" w:rsidRPr="006D2920">
              <w:rPr>
                <w:rFonts w:eastAsia="Geo ABC"/>
                <w:bCs/>
                <w:iCs/>
                <w:sz w:val="18"/>
                <w:szCs w:val="18"/>
                <w:lang w:val="ka-GE"/>
              </w:rPr>
              <w:t xml:space="preserve"> განსაზღვრულია სატენდერო დოკუმენტაციის</w:t>
            </w:r>
            <w:r w:rsidR="00F27640" w:rsidRPr="006D2920">
              <w:rPr>
                <w:rFonts w:eastAsia="Geo ABC"/>
                <w:bCs/>
                <w:iCs/>
                <w:sz w:val="18"/>
                <w:szCs w:val="18"/>
                <w:lang w:val="ka-GE"/>
              </w:rPr>
              <w:t xml:space="preserve"> </w:t>
            </w:r>
            <w:r w:rsidR="006E6501" w:rsidRPr="006D2920">
              <w:rPr>
                <w:rFonts w:eastAsia="Geo ABC"/>
                <w:bCs/>
                <w:iCs/>
                <w:sz w:val="18"/>
                <w:szCs w:val="18"/>
                <w:lang w:val="ka-GE"/>
              </w:rPr>
              <w:t>დანართი #2-ში.</w:t>
            </w:r>
          </w:p>
          <w:p w14:paraId="15B83494" w14:textId="6FEFF317" w:rsidR="006E6501" w:rsidRPr="006E6501" w:rsidRDefault="006E6501" w:rsidP="00EA3A35">
            <w:pPr>
              <w:spacing w:line="288" w:lineRule="auto"/>
              <w:jc w:val="both"/>
              <w:rPr>
                <w:rFonts w:eastAsia="Geo ABC"/>
                <w:bCs/>
                <w:iCs/>
                <w:sz w:val="20"/>
                <w:szCs w:val="20"/>
                <w:lang w:val="ka-GE"/>
              </w:rPr>
            </w:pPr>
          </w:p>
        </w:tc>
      </w:tr>
      <w:tr w:rsidR="005E0DC2" w:rsidRPr="0013639A" w14:paraId="5660AE8A" w14:textId="77777777" w:rsidTr="001900B0">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40" w:type="dxa"/>
          </w:tcPr>
          <w:p w14:paraId="47247D56" w14:textId="77777777" w:rsidR="005E0DC2" w:rsidRPr="006D2920" w:rsidRDefault="005E0DC2" w:rsidP="001900B0">
            <w:pPr>
              <w:pStyle w:val="BodyText"/>
              <w:tabs>
                <w:tab w:val="left" w:pos="1440"/>
              </w:tabs>
              <w:rPr>
                <w:rFonts w:ascii="Sylfaen" w:eastAsia="Geo ABC" w:hAnsi="Sylfaen"/>
                <w:b/>
                <w:sz w:val="20"/>
                <w:szCs w:val="20"/>
                <w:lang w:val="ka-GE"/>
              </w:rPr>
            </w:pPr>
            <w:r w:rsidRPr="006D2920">
              <w:rPr>
                <w:rFonts w:ascii="Sylfaen" w:hAnsi="Sylfaen"/>
                <w:b/>
                <w:sz w:val="20"/>
                <w:szCs w:val="20"/>
                <w:lang w:val="ka-GE"/>
              </w:rPr>
              <w:t xml:space="preserve">ინფორმაცია </w:t>
            </w:r>
            <w:r w:rsidRPr="006D2920">
              <w:rPr>
                <w:rFonts w:ascii="Sylfaen" w:eastAsia="Geo ABC" w:hAnsi="Sylfaen"/>
                <w:b/>
                <w:sz w:val="20"/>
                <w:szCs w:val="20"/>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3A6A27CD" w:rsidR="00B917AC" w:rsidRPr="006D2920" w:rsidRDefault="00B34FC9" w:rsidP="001900B0">
            <w:pPr>
              <w:pStyle w:val="BodyText"/>
              <w:tabs>
                <w:tab w:val="left" w:pos="1440"/>
              </w:tabs>
              <w:rPr>
                <w:rFonts w:ascii="Sylfaen" w:hAnsi="Sylfaen"/>
                <w:sz w:val="18"/>
                <w:szCs w:val="18"/>
                <w:lang w:val="ka-GE"/>
              </w:rPr>
            </w:pPr>
            <w:r w:rsidRPr="006D2920">
              <w:rPr>
                <w:rFonts w:ascii="Sylfaen" w:hAnsi="Sylfaen"/>
                <w:sz w:val="18"/>
                <w:szCs w:val="18"/>
                <w:lang w:val="ka-GE"/>
              </w:rPr>
              <w:t>უნდა განხორცილედეს, ბანკის სათაო ოფისში, ადგილზე მიტანით (ტრანსპორტირებით), მოთხოვნილი რაოდენობის შესაბამისად, ხელშეკრულებით გათვალისწინებულ ვადებში, მისამართზე ქ. თბილისი, ი. ჭავჭავაძის გამზ. #39ა.</w:t>
            </w:r>
          </w:p>
        </w:tc>
      </w:tr>
      <w:tr w:rsidR="005E0DC2" w:rsidRPr="0013639A" w14:paraId="03BFA20F" w14:textId="77777777" w:rsidTr="001900B0">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40" w:type="dxa"/>
          </w:tcPr>
          <w:p w14:paraId="754185B2" w14:textId="77777777" w:rsidR="005E0DC2" w:rsidRPr="006D2920" w:rsidRDefault="005E0DC2" w:rsidP="001900B0">
            <w:pPr>
              <w:spacing w:line="288" w:lineRule="auto"/>
              <w:jc w:val="both"/>
              <w:rPr>
                <w:rFonts w:ascii="Sylfaen" w:eastAsia="Geo ABC" w:hAnsi="Sylfaen"/>
                <w:b/>
                <w:sz w:val="20"/>
                <w:szCs w:val="20"/>
                <w:lang w:val="ka-GE"/>
              </w:rPr>
            </w:pPr>
            <w:r w:rsidRPr="006D2920">
              <w:rPr>
                <w:rFonts w:ascii="Sylfaen" w:hAnsi="Sylfaen"/>
                <w:b/>
                <w:sz w:val="20"/>
                <w:szCs w:val="20"/>
                <w:lang w:val="ka-GE"/>
              </w:rPr>
              <w:t xml:space="preserve">ინფორმაცია საქონლის მიწოდების/მომსახურების გაწევის/სამუშაოს შესრულებისას </w:t>
            </w:r>
            <w:r w:rsidRPr="006D2920">
              <w:rPr>
                <w:rFonts w:ascii="Sylfaen" w:eastAsia="Geo ABC" w:hAnsi="Sylfaen"/>
                <w:b/>
                <w:sz w:val="20"/>
                <w:szCs w:val="20"/>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1585C09D" w:rsidR="005E0DC2" w:rsidRPr="0013639A" w:rsidRDefault="005E0DC2" w:rsidP="001900B0">
            <w:pPr>
              <w:spacing w:line="288" w:lineRule="auto"/>
              <w:jc w:val="both"/>
              <w:rPr>
                <w:rFonts w:ascii="Sylfaen" w:hAnsi="Sylfaen"/>
                <w:lang w:val="ka-GE"/>
              </w:rPr>
            </w:pPr>
          </w:p>
        </w:tc>
      </w:tr>
      <w:tr w:rsidR="005E0DC2" w:rsidRPr="0013639A" w14:paraId="304EE82E" w14:textId="77777777" w:rsidTr="001900B0">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6</w:t>
            </w:r>
            <w:r>
              <w:rPr>
                <w:rFonts w:ascii="Sylfaen" w:hAnsi="Sylfaen"/>
                <w:lang w:val="ka-GE"/>
              </w:rPr>
              <w:t>.</w:t>
            </w:r>
          </w:p>
        </w:tc>
        <w:tc>
          <w:tcPr>
            <w:tcW w:w="9540" w:type="dxa"/>
          </w:tcPr>
          <w:p w14:paraId="7160F45A" w14:textId="77777777" w:rsidR="005E0DC2" w:rsidRPr="006D2920" w:rsidRDefault="005E0DC2" w:rsidP="001900B0">
            <w:pPr>
              <w:spacing w:line="288" w:lineRule="auto"/>
              <w:jc w:val="both"/>
              <w:rPr>
                <w:rFonts w:ascii="Sylfaen" w:hAnsi="Sylfaen"/>
                <w:b/>
                <w:sz w:val="20"/>
                <w:szCs w:val="20"/>
                <w:lang w:val="ka-GE"/>
              </w:rPr>
            </w:pPr>
            <w:r w:rsidRPr="006D2920">
              <w:rPr>
                <w:rFonts w:ascii="Sylfaen" w:hAnsi="Sylfaen"/>
                <w:b/>
                <w:sz w:val="20"/>
                <w:szCs w:val="20"/>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05F12C93" w14:textId="5660EFBF" w:rsidR="006E6501" w:rsidRDefault="006E6501" w:rsidP="006E6501">
            <w:pPr>
              <w:pStyle w:val="ListParagraph"/>
              <w:numPr>
                <w:ilvl w:val="0"/>
                <w:numId w:val="6"/>
              </w:numPr>
              <w:spacing w:after="0" w:line="288" w:lineRule="auto"/>
              <w:ind w:left="316" w:hanging="270"/>
              <w:jc w:val="both"/>
              <w:rPr>
                <w:rFonts w:ascii="Sylfaen" w:hAnsi="Sylfaen"/>
                <w:sz w:val="18"/>
                <w:szCs w:val="18"/>
                <w:lang w:val="ka-GE"/>
              </w:rPr>
            </w:pPr>
            <w:r w:rsidRPr="006D2920">
              <w:rPr>
                <w:rFonts w:ascii="Sylfaen" w:hAnsi="Sylfaen"/>
                <w:sz w:val="18"/>
                <w:szCs w:val="18"/>
                <w:lang w:val="ka-GE"/>
              </w:rPr>
              <w:t>შემოთავაზებული წინადადებ</w:t>
            </w:r>
            <w:r w:rsidR="00F27640" w:rsidRPr="006D2920">
              <w:rPr>
                <w:rFonts w:ascii="Sylfaen" w:hAnsi="Sylfaen"/>
                <w:sz w:val="18"/>
                <w:szCs w:val="18"/>
                <w:lang w:val="ka-GE"/>
              </w:rPr>
              <w:t>ები</w:t>
            </w:r>
            <w:r w:rsidRPr="006D2920">
              <w:rPr>
                <w:rFonts w:ascii="Sylfaen" w:hAnsi="Sylfaen"/>
                <w:sz w:val="18"/>
                <w:szCs w:val="18"/>
                <w:lang w:val="ka-GE"/>
              </w:rPr>
              <w:t xml:space="preserve"> სრულად უნდა აკმაყოფილებდეს იტმ-ში, სმნ-</w:t>
            </w:r>
            <w:r w:rsidR="00242F2D" w:rsidRPr="006D2920">
              <w:rPr>
                <w:rFonts w:ascii="Sylfaen" w:hAnsi="Sylfaen"/>
                <w:sz w:val="18"/>
                <w:szCs w:val="18"/>
                <w:lang w:val="ka-GE"/>
              </w:rPr>
              <w:t xml:space="preserve">ში, </w:t>
            </w:r>
            <w:r w:rsidRPr="006D2920">
              <w:rPr>
                <w:rFonts w:ascii="Sylfaen" w:hAnsi="Sylfaen"/>
                <w:sz w:val="18"/>
                <w:szCs w:val="18"/>
                <w:lang w:val="ka-GE"/>
              </w:rPr>
              <w:t>დანართ N1-</w:t>
            </w:r>
            <w:r w:rsidR="00242F2D" w:rsidRPr="006D2920">
              <w:rPr>
                <w:rFonts w:ascii="Sylfaen" w:hAnsi="Sylfaen"/>
                <w:sz w:val="18"/>
                <w:szCs w:val="18"/>
                <w:lang w:val="ka-GE"/>
              </w:rPr>
              <w:t>სა</w:t>
            </w:r>
            <w:r w:rsidRPr="006D2920">
              <w:rPr>
                <w:rFonts w:ascii="Sylfaen" w:hAnsi="Sylfaen"/>
                <w:sz w:val="18"/>
                <w:szCs w:val="18"/>
                <w:lang w:val="ka-GE"/>
              </w:rPr>
              <w:t xml:space="preserve"> და დანართი </w:t>
            </w:r>
            <w:r w:rsidR="00C10AEE" w:rsidRPr="006D2920">
              <w:rPr>
                <w:rFonts w:ascii="Sylfaen" w:hAnsi="Sylfaen"/>
                <w:sz w:val="18"/>
                <w:szCs w:val="18"/>
                <w:lang w:val="ka-GE"/>
              </w:rPr>
              <w:t>N</w:t>
            </w:r>
            <w:r w:rsidRPr="006D2920">
              <w:rPr>
                <w:rFonts w:ascii="Sylfaen" w:hAnsi="Sylfaen"/>
                <w:sz w:val="18"/>
                <w:szCs w:val="18"/>
                <w:lang w:val="ka-GE"/>
              </w:rPr>
              <w:t>2-ში მოცემულ მოთხოვნებსა და პარამეტრებს.</w:t>
            </w:r>
          </w:p>
          <w:p w14:paraId="5FDA5EF5" w14:textId="77777777" w:rsidR="006D2920" w:rsidRPr="006D2920" w:rsidRDefault="006D2920" w:rsidP="006D2920">
            <w:pPr>
              <w:pStyle w:val="ListParagraph"/>
              <w:spacing w:after="0" w:line="288" w:lineRule="auto"/>
              <w:ind w:left="316"/>
              <w:jc w:val="both"/>
              <w:rPr>
                <w:rFonts w:ascii="Sylfaen" w:hAnsi="Sylfaen"/>
                <w:sz w:val="18"/>
                <w:szCs w:val="18"/>
                <w:lang w:val="ka-GE"/>
              </w:rPr>
            </w:pPr>
          </w:p>
          <w:p w14:paraId="1047BF46" w14:textId="77777777" w:rsidR="006E6501" w:rsidRPr="006D2920" w:rsidRDefault="006E6501" w:rsidP="006E6501">
            <w:pPr>
              <w:spacing w:line="288" w:lineRule="auto"/>
              <w:jc w:val="both"/>
              <w:rPr>
                <w:rFonts w:ascii="Sylfaen" w:hAnsi="Sylfaen"/>
                <w:b/>
                <w:sz w:val="20"/>
                <w:szCs w:val="20"/>
                <w:lang w:val="ka-GE"/>
              </w:rPr>
            </w:pPr>
            <w:r w:rsidRPr="006D2920">
              <w:rPr>
                <w:rFonts w:ascii="Sylfaen" w:hAnsi="Sylfaen"/>
                <w:b/>
                <w:sz w:val="20"/>
                <w:szCs w:val="20"/>
                <w:lang w:val="ka-GE"/>
              </w:rPr>
              <w:t xml:space="preserve">საკვალიფიკაციო მონაცემების დამადასტურებელი დოკუმენტები: </w:t>
            </w:r>
          </w:p>
          <w:p w14:paraId="2B8198ED" w14:textId="77777777"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საბანკო</w:t>
            </w:r>
            <w:proofErr w:type="spellEnd"/>
            <w:r w:rsidRPr="006D2920">
              <w:rPr>
                <w:rFonts w:ascii="Sylfaen" w:hAnsi="Sylfaen"/>
                <w:sz w:val="18"/>
                <w:szCs w:val="18"/>
              </w:rPr>
              <w:t xml:space="preserve"> </w:t>
            </w:r>
            <w:proofErr w:type="spellStart"/>
            <w:proofErr w:type="gramStart"/>
            <w:r w:rsidRPr="006D2920">
              <w:rPr>
                <w:rFonts w:ascii="Sylfaen" w:hAnsi="Sylfaen"/>
                <w:sz w:val="18"/>
                <w:szCs w:val="18"/>
              </w:rPr>
              <w:t>რეკვიზიტები</w:t>
            </w:r>
            <w:proofErr w:type="spellEnd"/>
            <w:r w:rsidRPr="006D2920">
              <w:rPr>
                <w:rFonts w:ascii="Sylfaen" w:hAnsi="Sylfaen"/>
                <w:sz w:val="18"/>
                <w:szCs w:val="18"/>
              </w:rPr>
              <w:t>;</w:t>
            </w:r>
            <w:proofErr w:type="gramEnd"/>
          </w:p>
          <w:p w14:paraId="25D4944A" w14:textId="77777777"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ამონაწერი</w:t>
            </w:r>
            <w:proofErr w:type="spellEnd"/>
            <w:r w:rsidRPr="006D2920">
              <w:rPr>
                <w:rFonts w:ascii="Sylfaen" w:hAnsi="Sylfaen"/>
                <w:sz w:val="18"/>
                <w:szCs w:val="18"/>
              </w:rPr>
              <w:t xml:space="preserve"> </w:t>
            </w:r>
            <w:proofErr w:type="spellStart"/>
            <w:r w:rsidRPr="006D2920">
              <w:rPr>
                <w:rFonts w:ascii="Sylfaen" w:hAnsi="Sylfaen"/>
                <w:sz w:val="18"/>
                <w:szCs w:val="18"/>
              </w:rPr>
              <w:t>მეწარმეთა</w:t>
            </w:r>
            <w:proofErr w:type="spellEnd"/>
            <w:r w:rsidRPr="006D2920">
              <w:rPr>
                <w:rFonts w:ascii="Sylfaen" w:hAnsi="Sylfaen"/>
                <w:sz w:val="18"/>
                <w:szCs w:val="18"/>
              </w:rPr>
              <w:t xml:space="preserve"> </w:t>
            </w:r>
            <w:proofErr w:type="spellStart"/>
            <w:r w:rsidRPr="006D2920">
              <w:rPr>
                <w:rFonts w:ascii="Sylfaen" w:hAnsi="Sylfaen"/>
                <w:sz w:val="18"/>
                <w:szCs w:val="18"/>
              </w:rPr>
              <w:t>და</w:t>
            </w:r>
            <w:proofErr w:type="spellEnd"/>
            <w:r w:rsidRPr="006D2920">
              <w:rPr>
                <w:rFonts w:ascii="Sylfaen" w:hAnsi="Sylfaen"/>
                <w:sz w:val="18"/>
                <w:szCs w:val="18"/>
              </w:rPr>
              <w:t xml:space="preserve"> </w:t>
            </w:r>
            <w:proofErr w:type="spellStart"/>
            <w:r w:rsidRPr="006D2920">
              <w:rPr>
                <w:rFonts w:ascii="Sylfaen" w:hAnsi="Sylfaen"/>
                <w:sz w:val="18"/>
                <w:szCs w:val="18"/>
              </w:rPr>
              <w:t>არასამეწარმეო</w:t>
            </w:r>
            <w:proofErr w:type="spellEnd"/>
            <w:r w:rsidRPr="006D2920">
              <w:rPr>
                <w:rFonts w:ascii="Sylfaen" w:hAnsi="Sylfaen"/>
                <w:sz w:val="18"/>
                <w:szCs w:val="18"/>
              </w:rPr>
              <w:t xml:space="preserve"> (</w:t>
            </w:r>
            <w:proofErr w:type="spellStart"/>
            <w:r w:rsidRPr="006D2920">
              <w:rPr>
                <w:rFonts w:ascii="Sylfaen" w:hAnsi="Sylfaen"/>
                <w:sz w:val="18"/>
                <w:szCs w:val="18"/>
              </w:rPr>
              <w:t>არაკომერციული</w:t>
            </w:r>
            <w:proofErr w:type="spellEnd"/>
            <w:r w:rsidRPr="006D2920">
              <w:rPr>
                <w:rFonts w:ascii="Sylfaen" w:hAnsi="Sylfaen"/>
                <w:sz w:val="18"/>
                <w:szCs w:val="18"/>
              </w:rPr>
              <w:t xml:space="preserve">) </w:t>
            </w:r>
            <w:proofErr w:type="spellStart"/>
            <w:r w:rsidRPr="006D2920">
              <w:rPr>
                <w:rFonts w:ascii="Sylfaen" w:hAnsi="Sylfaen"/>
                <w:sz w:val="18"/>
                <w:szCs w:val="18"/>
              </w:rPr>
              <w:t>იურიდიულ</w:t>
            </w:r>
            <w:proofErr w:type="spellEnd"/>
            <w:r w:rsidRPr="006D2920">
              <w:rPr>
                <w:rFonts w:ascii="Sylfaen" w:hAnsi="Sylfaen"/>
                <w:sz w:val="18"/>
                <w:szCs w:val="18"/>
              </w:rPr>
              <w:t xml:space="preserve"> </w:t>
            </w:r>
            <w:proofErr w:type="spellStart"/>
            <w:r w:rsidRPr="006D2920">
              <w:rPr>
                <w:rFonts w:ascii="Sylfaen" w:hAnsi="Sylfaen"/>
                <w:sz w:val="18"/>
                <w:szCs w:val="18"/>
              </w:rPr>
              <w:t>პირთა</w:t>
            </w:r>
            <w:proofErr w:type="spellEnd"/>
            <w:r w:rsidRPr="006D2920">
              <w:rPr>
                <w:rFonts w:ascii="Sylfaen" w:hAnsi="Sylfaen"/>
                <w:sz w:val="18"/>
                <w:szCs w:val="18"/>
              </w:rPr>
              <w:t xml:space="preserve"> </w:t>
            </w:r>
            <w:proofErr w:type="spellStart"/>
            <w:proofErr w:type="gramStart"/>
            <w:r w:rsidRPr="006D2920">
              <w:rPr>
                <w:rFonts w:ascii="Sylfaen" w:hAnsi="Sylfaen"/>
                <w:sz w:val="18"/>
                <w:szCs w:val="18"/>
              </w:rPr>
              <w:t>რეესტრიდან</w:t>
            </w:r>
            <w:proofErr w:type="spellEnd"/>
            <w:r w:rsidRPr="006D2920">
              <w:rPr>
                <w:rFonts w:ascii="Sylfaen" w:hAnsi="Sylfaen"/>
                <w:sz w:val="18"/>
                <w:szCs w:val="18"/>
              </w:rPr>
              <w:t>;</w:t>
            </w:r>
            <w:proofErr w:type="gramEnd"/>
          </w:p>
          <w:p w14:paraId="6749ACB4" w14:textId="77777777"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არანაკლებ</w:t>
            </w:r>
            <w:proofErr w:type="spellEnd"/>
            <w:r w:rsidRPr="006D2920">
              <w:rPr>
                <w:rFonts w:ascii="Sylfaen" w:hAnsi="Sylfaen"/>
                <w:sz w:val="18"/>
                <w:szCs w:val="18"/>
              </w:rPr>
              <w:t xml:space="preserve"> 2 (</w:t>
            </w:r>
            <w:proofErr w:type="spellStart"/>
            <w:r w:rsidRPr="006D2920">
              <w:rPr>
                <w:rFonts w:ascii="Sylfaen" w:hAnsi="Sylfaen"/>
                <w:sz w:val="18"/>
                <w:szCs w:val="18"/>
              </w:rPr>
              <w:t>ორი</w:t>
            </w:r>
            <w:proofErr w:type="spellEnd"/>
            <w:r w:rsidRPr="006D2920">
              <w:rPr>
                <w:rFonts w:ascii="Sylfaen" w:hAnsi="Sylfaen"/>
                <w:sz w:val="18"/>
                <w:szCs w:val="18"/>
              </w:rPr>
              <w:t xml:space="preserve">) </w:t>
            </w:r>
            <w:proofErr w:type="spellStart"/>
            <w:r w:rsidRPr="006D2920">
              <w:rPr>
                <w:rFonts w:ascii="Sylfaen" w:hAnsi="Sylfaen"/>
                <w:sz w:val="18"/>
                <w:szCs w:val="18"/>
              </w:rPr>
              <w:t>სარეკომენდაციო</w:t>
            </w:r>
            <w:proofErr w:type="spellEnd"/>
            <w:r w:rsidRPr="006D2920">
              <w:rPr>
                <w:rFonts w:ascii="Sylfaen" w:hAnsi="Sylfaen"/>
                <w:sz w:val="18"/>
                <w:szCs w:val="18"/>
              </w:rPr>
              <w:t xml:space="preserve"> </w:t>
            </w:r>
            <w:proofErr w:type="spellStart"/>
            <w:proofErr w:type="gramStart"/>
            <w:r w:rsidRPr="006D2920">
              <w:rPr>
                <w:rFonts w:ascii="Sylfaen" w:hAnsi="Sylfaen"/>
                <w:sz w:val="18"/>
                <w:szCs w:val="18"/>
              </w:rPr>
              <w:t>წერილი</w:t>
            </w:r>
            <w:proofErr w:type="spellEnd"/>
            <w:r w:rsidRPr="006D2920">
              <w:rPr>
                <w:rFonts w:ascii="Sylfaen" w:hAnsi="Sylfaen"/>
                <w:sz w:val="18"/>
                <w:szCs w:val="18"/>
              </w:rPr>
              <w:t>;</w:t>
            </w:r>
            <w:proofErr w:type="gramEnd"/>
          </w:p>
          <w:p w14:paraId="10735CB8" w14:textId="77777777"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კომპანიის</w:t>
            </w:r>
            <w:proofErr w:type="spellEnd"/>
            <w:r w:rsidRPr="006D2920">
              <w:rPr>
                <w:rFonts w:ascii="Sylfaen" w:hAnsi="Sylfaen"/>
                <w:sz w:val="18"/>
                <w:szCs w:val="18"/>
              </w:rPr>
              <w:t xml:space="preserve"> </w:t>
            </w:r>
            <w:proofErr w:type="spellStart"/>
            <w:r w:rsidRPr="006D2920">
              <w:rPr>
                <w:rFonts w:ascii="Sylfaen" w:hAnsi="Sylfaen"/>
                <w:sz w:val="18"/>
                <w:szCs w:val="18"/>
              </w:rPr>
              <w:t>მოღვაწეობის</w:t>
            </w:r>
            <w:proofErr w:type="spellEnd"/>
            <w:r w:rsidRPr="006D2920">
              <w:rPr>
                <w:rFonts w:ascii="Sylfaen" w:hAnsi="Sylfaen"/>
                <w:sz w:val="18"/>
                <w:szCs w:val="18"/>
              </w:rPr>
              <w:t xml:space="preserve"> </w:t>
            </w:r>
            <w:proofErr w:type="spellStart"/>
            <w:r w:rsidRPr="006D2920">
              <w:rPr>
                <w:rFonts w:ascii="Sylfaen" w:hAnsi="Sylfaen"/>
                <w:sz w:val="18"/>
                <w:szCs w:val="18"/>
              </w:rPr>
              <w:t>შესახებ</w:t>
            </w:r>
            <w:proofErr w:type="spellEnd"/>
            <w:r w:rsidRPr="006D2920">
              <w:rPr>
                <w:rFonts w:ascii="Sylfaen" w:hAnsi="Sylfaen"/>
                <w:sz w:val="18"/>
                <w:szCs w:val="18"/>
              </w:rPr>
              <w:t xml:space="preserve"> </w:t>
            </w:r>
            <w:proofErr w:type="spellStart"/>
            <w:r w:rsidRPr="006D2920">
              <w:rPr>
                <w:rFonts w:ascii="Sylfaen" w:hAnsi="Sylfaen"/>
                <w:sz w:val="18"/>
                <w:szCs w:val="18"/>
              </w:rPr>
              <w:t>ინფორმაცია</w:t>
            </w:r>
            <w:proofErr w:type="spellEnd"/>
            <w:r w:rsidRPr="006D2920">
              <w:rPr>
                <w:rFonts w:ascii="Sylfaen" w:hAnsi="Sylfaen"/>
                <w:sz w:val="18"/>
                <w:szCs w:val="18"/>
              </w:rPr>
              <w:t xml:space="preserve">, </w:t>
            </w:r>
            <w:proofErr w:type="spellStart"/>
            <w:r w:rsidRPr="006D2920">
              <w:rPr>
                <w:rFonts w:ascii="Sylfaen" w:hAnsi="Sylfaen"/>
                <w:sz w:val="18"/>
                <w:szCs w:val="18"/>
              </w:rPr>
              <w:t>საქმიანობის</w:t>
            </w:r>
            <w:proofErr w:type="spellEnd"/>
            <w:r w:rsidRPr="006D2920">
              <w:rPr>
                <w:rFonts w:ascii="Sylfaen" w:hAnsi="Sylfaen"/>
                <w:sz w:val="18"/>
                <w:szCs w:val="18"/>
              </w:rPr>
              <w:t xml:space="preserve"> </w:t>
            </w:r>
            <w:proofErr w:type="spellStart"/>
            <w:r w:rsidRPr="006D2920">
              <w:rPr>
                <w:rFonts w:ascii="Sylfaen" w:hAnsi="Sylfaen"/>
                <w:sz w:val="18"/>
                <w:szCs w:val="18"/>
              </w:rPr>
              <w:t>მოკლე</w:t>
            </w:r>
            <w:proofErr w:type="spellEnd"/>
            <w:r w:rsidRPr="006D2920">
              <w:rPr>
                <w:rFonts w:ascii="Sylfaen" w:hAnsi="Sylfaen"/>
                <w:sz w:val="18"/>
                <w:szCs w:val="18"/>
              </w:rPr>
              <w:t xml:space="preserve"> </w:t>
            </w:r>
            <w:proofErr w:type="spellStart"/>
            <w:r w:rsidRPr="006D2920">
              <w:rPr>
                <w:rFonts w:ascii="Sylfaen" w:hAnsi="Sylfaen"/>
                <w:sz w:val="18"/>
                <w:szCs w:val="18"/>
              </w:rPr>
              <w:t>აღწერილობა</w:t>
            </w:r>
            <w:proofErr w:type="spellEnd"/>
            <w:r w:rsidRPr="006D2920">
              <w:rPr>
                <w:rFonts w:ascii="Sylfaen" w:hAnsi="Sylfaen"/>
                <w:sz w:val="18"/>
                <w:szCs w:val="18"/>
              </w:rPr>
              <w:t xml:space="preserve"> (</w:t>
            </w:r>
            <w:proofErr w:type="spellStart"/>
            <w:r w:rsidRPr="006D2920">
              <w:rPr>
                <w:rFonts w:ascii="Sylfaen" w:hAnsi="Sylfaen"/>
                <w:sz w:val="18"/>
                <w:szCs w:val="18"/>
              </w:rPr>
              <w:t>გამოცდილება</w:t>
            </w:r>
            <w:proofErr w:type="spellEnd"/>
            <w:r w:rsidRPr="006D2920">
              <w:rPr>
                <w:rFonts w:ascii="Sylfaen" w:hAnsi="Sylfaen"/>
                <w:sz w:val="18"/>
                <w:szCs w:val="18"/>
              </w:rPr>
              <w:t xml:space="preserve">, </w:t>
            </w:r>
            <w:proofErr w:type="spellStart"/>
            <w:r w:rsidRPr="006D2920">
              <w:rPr>
                <w:rFonts w:ascii="Sylfaen" w:hAnsi="Sylfaen"/>
                <w:sz w:val="18"/>
                <w:szCs w:val="18"/>
              </w:rPr>
              <w:t>კლიენტების</w:t>
            </w:r>
            <w:proofErr w:type="spellEnd"/>
            <w:r w:rsidRPr="006D2920">
              <w:rPr>
                <w:rFonts w:ascii="Sylfaen" w:hAnsi="Sylfaen"/>
                <w:sz w:val="18"/>
                <w:szCs w:val="18"/>
              </w:rPr>
              <w:t xml:space="preserve"> </w:t>
            </w:r>
            <w:proofErr w:type="spellStart"/>
            <w:r w:rsidRPr="006D2920">
              <w:rPr>
                <w:rFonts w:ascii="Sylfaen" w:hAnsi="Sylfaen"/>
                <w:sz w:val="18"/>
                <w:szCs w:val="18"/>
              </w:rPr>
              <w:t>სია</w:t>
            </w:r>
            <w:proofErr w:type="spellEnd"/>
            <w:proofErr w:type="gramStart"/>
            <w:r w:rsidRPr="006D2920">
              <w:rPr>
                <w:rFonts w:ascii="Sylfaen" w:hAnsi="Sylfaen"/>
                <w:sz w:val="18"/>
                <w:szCs w:val="18"/>
              </w:rPr>
              <w:t>);</w:t>
            </w:r>
            <w:proofErr w:type="gramEnd"/>
          </w:p>
          <w:p w14:paraId="2F63C585" w14:textId="77777777"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პრეტენდენტის</w:t>
            </w:r>
            <w:proofErr w:type="spellEnd"/>
            <w:r w:rsidRPr="006D2920">
              <w:rPr>
                <w:rFonts w:ascii="Sylfaen" w:hAnsi="Sylfaen"/>
                <w:sz w:val="18"/>
                <w:szCs w:val="18"/>
              </w:rPr>
              <w:t xml:space="preserve"> </w:t>
            </w:r>
            <w:proofErr w:type="spellStart"/>
            <w:r w:rsidRPr="006D2920">
              <w:rPr>
                <w:rFonts w:ascii="Sylfaen" w:hAnsi="Sylfaen"/>
                <w:sz w:val="18"/>
                <w:szCs w:val="18"/>
              </w:rPr>
              <w:t>წინააღმდეგ</w:t>
            </w:r>
            <w:proofErr w:type="spellEnd"/>
            <w:r w:rsidRPr="006D2920">
              <w:rPr>
                <w:rFonts w:ascii="Sylfaen" w:hAnsi="Sylfaen"/>
                <w:sz w:val="18"/>
                <w:szCs w:val="18"/>
              </w:rPr>
              <w:t xml:space="preserve"> </w:t>
            </w:r>
            <w:proofErr w:type="spellStart"/>
            <w:r w:rsidRPr="006D2920">
              <w:rPr>
                <w:rFonts w:ascii="Sylfaen" w:hAnsi="Sylfaen"/>
                <w:sz w:val="18"/>
                <w:szCs w:val="18"/>
              </w:rPr>
              <w:t>არ</w:t>
            </w:r>
            <w:proofErr w:type="spellEnd"/>
            <w:r w:rsidRPr="006D2920">
              <w:rPr>
                <w:rFonts w:ascii="Sylfaen" w:hAnsi="Sylfaen"/>
                <w:sz w:val="18"/>
                <w:szCs w:val="18"/>
              </w:rPr>
              <w:t xml:space="preserve"> </w:t>
            </w:r>
            <w:proofErr w:type="spellStart"/>
            <w:r w:rsidRPr="006D2920">
              <w:rPr>
                <w:rFonts w:ascii="Sylfaen" w:hAnsi="Sylfaen"/>
                <w:sz w:val="18"/>
                <w:szCs w:val="18"/>
              </w:rPr>
              <w:t>უნდა</w:t>
            </w:r>
            <w:proofErr w:type="spellEnd"/>
            <w:r w:rsidRPr="006D2920">
              <w:rPr>
                <w:rFonts w:ascii="Sylfaen" w:hAnsi="Sylfaen"/>
                <w:sz w:val="18"/>
                <w:szCs w:val="18"/>
              </w:rPr>
              <w:t xml:space="preserve"> </w:t>
            </w:r>
            <w:proofErr w:type="spellStart"/>
            <w:r w:rsidRPr="006D2920">
              <w:rPr>
                <w:rFonts w:ascii="Sylfaen" w:hAnsi="Sylfaen"/>
                <w:sz w:val="18"/>
                <w:szCs w:val="18"/>
              </w:rPr>
              <w:t>მიმდინარეობდეს</w:t>
            </w:r>
            <w:proofErr w:type="spellEnd"/>
            <w:r w:rsidRPr="006D2920">
              <w:rPr>
                <w:rFonts w:ascii="Sylfaen" w:hAnsi="Sylfaen"/>
                <w:sz w:val="18"/>
                <w:szCs w:val="18"/>
              </w:rPr>
              <w:t xml:space="preserve"> </w:t>
            </w:r>
            <w:proofErr w:type="spellStart"/>
            <w:r w:rsidRPr="006D2920">
              <w:rPr>
                <w:rFonts w:ascii="Sylfaen" w:hAnsi="Sylfaen"/>
                <w:sz w:val="18"/>
                <w:szCs w:val="18"/>
              </w:rPr>
              <w:t>გადახდისუუნარობის</w:t>
            </w:r>
            <w:proofErr w:type="spellEnd"/>
            <w:r w:rsidRPr="006D2920">
              <w:rPr>
                <w:rFonts w:ascii="Sylfaen" w:hAnsi="Sylfaen"/>
                <w:sz w:val="18"/>
                <w:szCs w:val="18"/>
              </w:rPr>
              <w:t xml:space="preserve"> </w:t>
            </w:r>
            <w:proofErr w:type="spellStart"/>
            <w:r w:rsidRPr="006D2920">
              <w:rPr>
                <w:rFonts w:ascii="Sylfaen" w:hAnsi="Sylfaen"/>
                <w:sz w:val="18"/>
                <w:szCs w:val="18"/>
              </w:rPr>
              <w:t>საქმის</w:t>
            </w:r>
            <w:proofErr w:type="spellEnd"/>
            <w:r w:rsidRPr="006D2920">
              <w:rPr>
                <w:rFonts w:ascii="Sylfaen" w:hAnsi="Sylfaen"/>
                <w:sz w:val="18"/>
                <w:szCs w:val="18"/>
              </w:rPr>
              <w:t xml:space="preserve"> </w:t>
            </w:r>
            <w:proofErr w:type="spellStart"/>
            <w:r w:rsidRPr="006D2920">
              <w:rPr>
                <w:rFonts w:ascii="Sylfaen" w:hAnsi="Sylfaen"/>
                <w:sz w:val="18"/>
                <w:szCs w:val="18"/>
              </w:rPr>
              <w:t>წარმოება</w:t>
            </w:r>
            <w:proofErr w:type="spellEnd"/>
            <w:r w:rsidRPr="006D2920">
              <w:rPr>
                <w:rFonts w:ascii="Sylfaen" w:hAnsi="Sylfaen"/>
                <w:sz w:val="18"/>
                <w:szCs w:val="18"/>
              </w:rPr>
              <w:t xml:space="preserve"> </w:t>
            </w:r>
            <w:proofErr w:type="spellStart"/>
            <w:r w:rsidRPr="006D2920">
              <w:rPr>
                <w:rFonts w:ascii="Sylfaen" w:hAnsi="Sylfaen"/>
                <w:sz w:val="18"/>
                <w:szCs w:val="18"/>
              </w:rPr>
              <w:t>და</w:t>
            </w:r>
            <w:proofErr w:type="spellEnd"/>
            <w:r w:rsidRPr="006D2920">
              <w:rPr>
                <w:rFonts w:ascii="Sylfaen" w:hAnsi="Sylfaen"/>
                <w:sz w:val="18"/>
                <w:szCs w:val="18"/>
              </w:rPr>
              <w:t xml:space="preserve"> </w:t>
            </w:r>
            <w:proofErr w:type="spellStart"/>
            <w:r w:rsidRPr="006D2920">
              <w:rPr>
                <w:rFonts w:ascii="Sylfaen" w:hAnsi="Sylfaen"/>
                <w:sz w:val="18"/>
                <w:szCs w:val="18"/>
              </w:rPr>
              <w:t>პრეტენდენტი</w:t>
            </w:r>
            <w:proofErr w:type="spellEnd"/>
            <w:r w:rsidRPr="006D2920">
              <w:rPr>
                <w:rFonts w:ascii="Sylfaen" w:hAnsi="Sylfaen"/>
                <w:sz w:val="18"/>
                <w:szCs w:val="18"/>
              </w:rPr>
              <w:t xml:space="preserve"> </w:t>
            </w:r>
            <w:proofErr w:type="spellStart"/>
            <w:r w:rsidRPr="006D2920">
              <w:rPr>
                <w:rFonts w:ascii="Sylfaen" w:hAnsi="Sylfaen"/>
                <w:sz w:val="18"/>
                <w:szCs w:val="18"/>
              </w:rPr>
              <w:t>არ</w:t>
            </w:r>
            <w:proofErr w:type="spellEnd"/>
            <w:r w:rsidRPr="006D2920">
              <w:rPr>
                <w:rFonts w:ascii="Sylfaen" w:hAnsi="Sylfaen"/>
                <w:sz w:val="18"/>
                <w:szCs w:val="18"/>
              </w:rPr>
              <w:t xml:space="preserve"> </w:t>
            </w:r>
            <w:proofErr w:type="spellStart"/>
            <w:r w:rsidRPr="006D2920">
              <w:rPr>
                <w:rFonts w:ascii="Sylfaen" w:hAnsi="Sylfaen"/>
                <w:sz w:val="18"/>
                <w:szCs w:val="18"/>
              </w:rPr>
              <w:t>უნდა</w:t>
            </w:r>
            <w:proofErr w:type="spellEnd"/>
            <w:r w:rsidRPr="006D2920">
              <w:rPr>
                <w:rFonts w:ascii="Sylfaen" w:hAnsi="Sylfaen"/>
                <w:sz w:val="18"/>
                <w:szCs w:val="18"/>
              </w:rPr>
              <w:t xml:space="preserve"> </w:t>
            </w:r>
            <w:proofErr w:type="spellStart"/>
            <w:r w:rsidRPr="006D2920">
              <w:rPr>
                <w:rFonts w:ascii="Sylfaen" w:hAnsi="Sylfaen"/>
                <w:sz w:val="18"/>
                <w:szCs w:val="18"/>
              </w:rPr>
              <w:t>იყოს</w:t>
            </w:r>
            <w:proofErr w:type="spellEnd"/>
            <w:r w:rsidRPr="006D2920">
              <w:rPr>
                <w:rFonts w:ascii="Sylfaen" w:hAnsi="Sylfaen"/>
                <w:sz w:val="18"/>
                <w:szCs w:val="18"/>
              </w:rPr>
              <w:t xml:space="preserve"> </w:t>
            </w:r>
            <w:proofErr w:type="spellStart"/>
            <w:r w:rsidRPr="006D2920">
              <w:rPr>
                <w:rFonts w:ascii="Sylfaen" w:hAnsi="Sylfaen"/>
                <w:sz w:val="18"/>
                <w:szCs w:val="18"/>
              </w:rPr>
              <w:t>ლიკვიდაციის</w:t>
            </w:r>
            <w:proofErr w:type="spellEnd"/>
            <w:r w:rsidRPr="006D2920">
              <w:rPr>
                <w:rFonts w:ascii="Sylfaen" w:hAnsi="Sylfaen"/>
                <w:sz w:val="18"/>
                <w:szCs w:val="18"/>
              </w:rPr>
              <w:t>/</w:t>
            </w:r>
            <w:proofErr w:type="spellStart"/>
            <w:r w:rsidRPr="006D2920">
              <w:rPr>
                <w:rFonts w:ascii="Sylfaen" w:hAnsi="Sylfaen"/>
                <w:sz w:val="18"/>
                <w:szCs w:val="18"/>
              </w:rPr>
              <w:t>რეორგანიზაციის</w:t>
            </w:r>
            <w:proofErr w:type="spellEnd"/>
            <w:r w:rsidRPr="006D2920">
              <w:rPr>
                <w:rFonts w:ascii="Sylfaen" w:hAnsi="Sylfaen"/>
                <w:sz w:val="18"/>
                <w:szCs w:val="18"/>
              </w:rPr>
              <w:t xml:space="preserve"> </w:t>
            </w:r>
            <w:proofErr w:type="spellStart"/>
            <w:r w:rsidRPr="006D2920">
              <w:rPr>
                <w:rFonts w:ascii="Sylfaen" w:hAnsi="Sylfaen"/>
                <w:sz w:val="18"/>
                <w:szCs w:val="18"/>
              </w:rPr>
              <w:t>პროცესში</w:t>
            </w:r>
            <w:proofErr w:type="spellEnd"/>
            <w:r w:rsidRPr="006D2920">
              <w:rPr>
                <w:rFonts w:ascii="Sylfaen" w:hAnsi="Sylfaen"/>
                <w:sz w:val="18"/>
                <w:szCs w:val="18"/>
              </w:rPr>
              <w:t>.</w:t>
            </w:r>
          </w:p>
          <w:p w14:paraId="219D4441" w14:textId="77777777"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ტენდერის</w:t>
            </w:r>
            <w:proofErr w:type="spellEnd"/>
            <w:r w:rsidRPr="006D2920">
              <w:rPr>
                <w:rFonts w:ascii="Sylfaen" w:hAnsi="Sylfaen"/>
                <w:sz w:val="18"/>
                <w:szCs w:val="18"/>
              </w:rPr>
              <w:t xml:space="preserve"> </w:t>
            </w:r>
            <w:proofErr w:type="spellStart"/>
            <w:r w:rsidRPr="006D2920">
              <w:rPr>
                <w:rFonts w:ascii="Sylfaen" w:hAnsi="Sylfaen"/>
                <w:sz w:val="18"/>
                <w:szCs w:val="18"/>
              </w:rPr>
              <w:t>განმავლობაში</w:t>
            </w:r>
            <w:proofErr w:type="spellEnd"/>
            <w:r w:rsidRPr="006D2920">
              <w:rPr>
                <w:rFonts w:ascii="Sylfaen" w:hAnsi="Sylfaen"/>
                <w:sz w:val="18"/>
                <w:szCs w:val="18"/>
              </w:rPr>
              <w:t xml:space="preserve"> </w:t>
            </w:r>
            <w:proofErr w:type="spellStart"/>
            <w:r w:rsidRPr="006D2920">
              <w:rPr>
                <w:rFonts w:ascii="Sylfaen" w:hAnsi="Sylfaen"/>
                <w:sz w:val="18"/>
                <w:szCs w:val="18"/>
              </w:rPr>
              <w:t>პრეტენდენტს</w:t>
            </w:r>
            <w:proofErr w:type="spellEnd"/>
            <w:r w:rsidRPr="006D2920">
              <w:rPr>
                <w:rFonts w:ascii="Sylfaen" w:hAnsi="Sylfaen"/>
                <w:sz w:val="18"/>
                <w:szCs w:val="18"/>
              </w:rPr>
              <w:t xml:space="preserve"> </w:t>
            </w:r>
            <w:proofErr w:type="spellStart"/>
            <w:r w:rsidRPr="006D2920">
              <w:rPr>
                <w:rFonts w:ascii="Sylfaen" w:hAnsi="Sylfaen"/>
                <w:sz w:val="18"/>
                <w:szCs w:val="18"/>
              </w:rPr>
              <w:t>აქვს</w:t>
            </w:r>
            <w:proofErr w:type="spellEnd"/>
            <w:r w:rsidRPr="006D2920">
              <w:rPr>
                <w:rFonts w:ascii="Sylfaen" w:hAnsi="Sylfaen"/>
                <w:sz w:val="18"/>
                <w:szCs w:val="18"/>
              </w:rPr>
              <w:t xml:space="preserve"> </w:t>
            </w:r>
            <w:proofErr w:type="spellStart"/>
            <w:r w:rsidRPr="006D2920">
              <w:rPr>
                <w:rFonts w:ascii="Sylfaen" w:hAnsi="Sylfaen"/>
                <w:sz w:val="18"/>
                <w:szCs w:val="18"/>
              </w:rPr>
              <w:t>ვალდებულება</w:t>
            </w:r>
            <w:proofErr w:type="spellEnd"/>
            <w:r w:rsidRPr="006D2920">
              <w:rPr>
                <w:rFonts w:ascii="Sylfaen" w:hAnsi="Sylfaen"/>
                <w:sz w:val="18"/>
                <w:szCs w:val="18"/>
              </w:rPr>
              <w:t xml:space="preserve"> </w:t>
            </w:r>
            <w:proofErr w:type="spellStart"/>
            <w:r w:rsidRPr="006D2920">
              <w:rPr>
                <w:rFonts w:ascii="Sylfaen" w:hAnsi="Sylfaen"/>
                <w:sz w:val="18"/>
                <w:szCs w:val="18"/>
              </w:rPr>
              <w:t>მოთხოვნისამებრ</w:t>
            </w:r>
            <w:proofErr w:type="spellEnd"/>
            <w:r w:rsidRPr="006D2920">
              <w:rPr>
                <w:rFonts w:ascii="Sylfaen" w:hAnsi="Sylfaen"/>
                <w:sz w:val="18"/>
                <w:szCs w:val="18"/>
              </w:rPr>
              <w:t xml:space="preserve"> </w:t>
            </w:r>
            <w:proofErr w:type="spellStart"/>
            <w:r w:rsidRPr="006D2920">
              <w:rPr>
                <w:rFonts w:ascii="Sylfaen" w:hAnsi="Sylfaen"/>
                <w:sz w:val="18"/>
                <w:szCs w:val="18"/>
              </w:rPr>
              <w:t>წარმოადგინოს</w:t>
            </w:r>
            <w:proofErr w:type="spellEnd"/>
            <w:r w:rsidRPr="006D2920">
              <w:rPr>
                <w:rFonts w:ascii="Sylfaen" w:hAnsi="Sylfaen"/>
                <w:sz w:val="18"/>
                <w:szCs w:val="18"/>
              </w:rPr>
              <w:t xml:space="preserve"> </w:t>
            </w:r>
            <w:proofErr w:type="spellStart"/>
            <w:r w:rsidRPr="006D2920">
              <w:rPr>
                <w:rFonts w:ascii="Sylfaen" w:hAnsi="Sylfaen"/>
                <w:sz w:val="18"/>
                <w:szCs w:val="18"/>
              </w:rPr>
              <w:t>ნებისმიერი</w:t>
            </w:r>
            <w:proofErr w:type="spellEnd"/>
            <w:r w:rsidRPr="006D2920">
              <w:rPr>
                <w:rFonts w:ascii="Sylfaen" w:hAnsi="Sylfaen"/>
                <w:sz w:val="18"/>
                <w:szCs w:val="18"/>
              </w:rPr>
              <w:t xml:space="preserve"> </w:t>
            </w:r>
            <w:proofErr w:type="spellStart"/>
            <w:r w:rsidRPr="006D2920">
              <w:rPr>
                <w:rFonts w:ascii="Sylfaen" w:hAnsi="Sylfaen"/>
                <w:sz w:val="18"/>
                <w:szCs w:val="18"/>
              </w:rPr>
              <w:t>იურიდიული</w:t>
            </w:r>
            <w:proofErr w:type="spellEnd"/>
            <w:r w:rsidRPr="006D2920">
              <w:rPr>
                <w:rFonts w:ascii="Sylfaen" w:hAnsi="Sylfaen"/>
                <w:sz w:val="18"/>
                <w:szCs w:val="18"/>
              </w:rPr>
              <w:t xml:space="preserve"> </w:t>
            </w:r>
            <w:proofErr w:type="spellStart"/>
            <w:r w:rsidRPr="006D2920">
              <w:rPr>
                <w:rFonts w:ascii="Sylfaen" w:hAnsi="Sylfaen"/>
                <w:sz w:val="18"/>
                <w:szCs w:val="18"/>
              </w:rPr>
              <w:t>თუ</w:t>
            </w:r>
            <w:proofErr w:type="spellEnd"/>
            <w:r w:rsidRPr="006D2920">
              <w:rPr>
                <w:rFonts w:ascii="Sylfaen" w:hAnsi="Sylfaen"/>
                <w:sz w:val="18"/>
                <w:szCs w:val="18"/>
              </w:rPr>
              <w:t xml:space="preserve"> </w:t>
            </w:r>
            <w:proofErr w:type="spellStart"/>
            <w:r w:rsidRPr="006D2920">
              <w:rPr>
                <w:rFonts w:ascii="Sylfaen" w:hAnsi="Sylfaen"/>
                <w:sz w:val="18"/>
                <w:szCs w:val="18"/>
              </w:rPr>
              <w:t>ფინანსური</w:t>
            </w:r>
            <w:proofErr w:type="spellEnd"/>
            <w:r w:rsidRPr="006D2920">
              <w:rPr>
                <w:rFonts w:ascii="Sylfaen" w:hAnsi="Sylfaen"/>
                <w:sz w:val="18"/>
                <w:szCs w:val="18"/>
              </w:rPr>
              <w:t xml:space="preserve"> </w:t>
            </w:r>
            <w:proofErr w:type="spellStart"/>
            <w:r w:rsidRPr="006D2920">
              <w:rPr>
                <w:rFonts w:ascii="Sylfaen" w:hAnsi="Sylfaen"/>
                <w:sz w:val="18"/>
                <w:szCs w:val="18"/>
              </w:rPr>
              <w:t>დოკუმენტი</w:t>
            </w:r>
            <w:proofErr w:type="spellEnd"/>
            <w:r w:rsidRPr="006D2920">
              <w:rPr>
                <w:rFonts w:ascii="Sylfaen" w:hAnsi="Sylfaen"/>
                <w:sz w:val="18"/>
                <w:szCs w:val="18"/>
              </w:rPr>
              <w:t>.</w:t>
            </w:r>
          </w:p>
          <w:p w14:paraId="29502949" w14:textId="24BF1BE3"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სატენდერო</w:t>
            </w:r>
            <w:proofErr w:type="spellEnd"/>
            <w:r w:rsidRPr="006D2920">
              <w:rPr>
                <w:rFonts w:ascii="Sylfaen" w:hAnsi="Sylfaen"/>
                <w:sz w:val="18"/>
                <w:szCs w:val="18"/>
              </w:rPr>
              <w:t xml:space="preserve"> </w:t>
            </w:r>
            <w:proofErr w:type="spellStart"/>
            <w:r w:rsidRPr="006D2920">
              <w:rPr>
                <w:rFonts w:ascii="Sylfaen" w:hAnsi="Sylfaen"/>
                <w:sz w:val="18"/>
                <w:szCs w:val="18"/>
              </w:rPr>
              <w:t>წინადადება</w:t>
            </w:r>
            <w:proofErr w:type="spellEnd"/>
            <w:r w:rsidRPr="006D2920">
              <w:rPr>
                <w:rFonts w:ascii="Sylfaen" w:hAnsi="Sylfaen"/>
                <w:sz w:val="18"/>
                <w:szCs w:val="18"/>
              </w:rPr>
              <w:t xml:space="preserve"> </w:t>
            </w:r>
            <w:proofErr w:type="spellStart"/>
            <w:r w:rsidRPr="006D2920">
              <w:rPr>
                <w:rFonts w:ascii="Sylfaen" w:hAnsi="Sylfaen"/>
                <w:sz w:val="18"/>
                <w:szCs w:val="18"/>
              </w:rPr>
              <w:t>წარმოდგენილი</w:t>
            </w:r>
            <w:proofErr w:type="spellEnd"/>
            <w:r w:rsidRPr="006D2920">
              <w:rPr>
                <w:rFonts w:ascii="Sylfaen" w:hAnsi="Sylfaen"/>
                <w:sz w:val="18"/>
                <w:szCs w:val="18"/>
              </w:rPr>
              <w:t xml:space="preserve"> </w:t>
            </w:r>
            <w:proofErr w:type="spellStart"/>
            <w:r w:rsidRPr="006D2920">
              <w:rPr>
                <w:rFonts w:ascii="Sylfaen" w:hAnsi="Sylfaen"/>
                <w:sz w:val="18"/>
                <w:szCs w:val="18"/>
              </w:rPr>
              <w:t>უნდა</w:t>
            </w:r>
            <w:proofErr w:type="spellEnd"/>
            <w:r w:rsidRPr="006D2920">
              <w:rPr>
                <w:rFonts w:ascii="Sylfaen" w:hAnsi="Sylfaen"/>
                <w:sz w:val="18"/>
                <w:szCs w:val="18"/>
              </w:rPr>
              <w:t xml:space="preserve"> </w:t>
            </w:r>
            <w:proofErr w:type="spellStart"/>
            <w:r w:rsidRPr="006D2920">
              <w:rPr>
                <w:rFonts w:ascii="Sylfaen" w:hAnsi="Sylfaen"/>
                <w:sz w:val="18"/>
                <w:szCs w:val="18"/>
              </w:rPr>
              <w:t>იყოს</w:t>
            </w:r>
            <w:proofErr w:type="spellEnd"/>
            <w:r w:rsidRPr="006D2920">
              <w:rPr>
                <w:rFonts w:ascii="Sylfaen" w:hAnsi="Sylfaen"/>
                <w:sz w:val="18"/>
                <w:szCs w:val="18"/>
              </w:rPr>
              <w:t xml:space="preserve"> </w:t>
            </w:r>
            <w:proofErr w:type="spellStart"/>
            <w:r w:rsidRPr="006D2920">
              <w:rPr>
                <w:rFonts w:ascii="Sylfaen" w:hAnsi="Sylfaen"/>
                <w:sz w:val="18"/>
                <w:szCs w:val="18"/>
              </w:rPr>
              <w:t>საქართველოს</w:t>
            </w:r>
            <w:proofErr w:type="spellEnd"/>
            <w:r w:rsidRPr="006D2920">
              <w:rPr>
                <w:rFonts w:ascii="Sylfaen" w:hAnsi="Sylfaen"/>
                <w:sz w:val="18"/>
                <w:szCs w:val="18"/>
              </w:rPr>
              <w:t xml:space="preserve"> </w:t>
            </w:r>
            <w:proofErr w:type="spellStart"/>
            <w:r w:rsidRPr="006D2920">
              <w:rPr>
                <w:rFonts w:ascii="Sylfaen" w:hAnsi="Sylfaen"/>
                <w:sz w:val="18"/>
                <w:szCs w:val="18"/>
              </w:rPr>
              <w:t>ეროვნულ</w:t>
            </w:r>
            <w:proofErr w:type="spellEnd"/>
            <w:r w:rsidRPr="006D2920">
              <w:rPr>
                <w:rFonts w:ascii="Sylfaen" w:hAnsi="Sylfaen"/>
                <w:sz w:val="18"/>
                <w:szCs w:val="18"/>
              </w:rPr>
              <w:t xml:space="preserve"> </w:t>
            </w:r>
            <w:proofErr w:type="spellStart"/>
            <w:r w:rsidRPr="006D2920">
              <w:rPr>
                <w:rFonts w:ascii="Sylfaen" w:hAnsi="Sylfaen"/>
                <w:sz w:val="18"/>
                <w:szCs w:val="18"/>
              </w:rPr>
              <w:t>ვალუტაში</w:t>
            </w:r>
            <w:proofErr w:type="spellEnd"/>
            <w:r w:rsidRPr="006D2920">
              <w:rPr>
                <w:rFonts w:ascii="Sylfaen" w:hAnsi="Sylfaen"/>
                <w:sz w:val="18"/>
                <w:szCs w:val="18"/>
              </w:rPr>
              <w:t xml:space="preserve"> - </w:t>
            </w:r>
            <w:proofErr w:type="spellStart"/>
            <w:r w:rsidRPr="006D2920">
              <w:rPr>
                <w:rFonts w:ascii="Sylfaen" w:hAnsi="Sylfaen"/>
                <w:sz w:val="18"/>
                <w:szCs w:val="18"/>
              </w:rPr>
              <w:t>ლარში</w:t>
            </w:r>
            <w:proofErr w:type="spellEnd"/>
            <w:r w:rsidRPr="006D2920">
              <w:rPr>
                <w:rFonts w:ascii="Sylfaen" w:hAnsi="Sylfaen"/>
                <w:sz w:val="18"/>
                <w:szCs w:val="18"/>
              </w:rPr>
              <w:t xml:space="preserve"> </w:t>
            </w:r>
            <w:proofErr w:type="spellStart"/>
            <w:r w:rsidRPr="006D2920">
              <w:rPr>
                <w:rFonts w:ascii="Sylfaen" w:hAnsi="Sylfaen"/>
                <w:sz w:val="18"/>
                <w:szCs w:val="18"/>
              </w:rPr>
              <w:t>და</w:t>
            </w:r>
            <w:proofErr w:type="spellEnd"/>
            <w:r w:rsidRPr="006D2920">
              <w:rPr>
                <w:rFonts w:ascii="Sylfaen" w:hAnsi="Sylfaen"/>
                <w:sz w:val="18"/>
                <w:szCs w:val="18"/>
              </w:rPr>
              <w:t xml:space="preserve"> </w:t>
            </w:r>
            <w:proofErr w:type="spellStart"/>
            <w:r w:rsidRPr="006D2920">
              <w:rPr>
                <w:rFonts w:ascii="Sylfaen" w:hAnsi="Sylfaen"/>
                <w:sz w:val="18"/>
                <w:szCs w:val="18"/>
              </w:rPr>
              <w:t>მოიცავდეს</w:t>
            </w:r>
            <w:proofErr w:type="spellEnd"/>
            <w:r w:rsidRPr="006D2920">
              <w:rPr>
                <w:rFonts w:ascii="Sylfaen" w:hAnsi="Sylfaen"/>
                <w:sz w:val="18"/>
                <w:szCs w:val="18"/>
              </w:rPr>
              <w:t xml:space="preserve"> </w:t>
            </w:r>
            <w:proofErr w:type="spellStart"/>
            <w:r w:rsidRPr="006D2920">
              <w:rPr>
                <w:rFonts w:ascii="Sylfaen" w:hAnsi="Sylfaen"/>
                <w:sz w:val="18"/>
                <w:szCs w:val="18"/>
              </w:rPr>
              <w:t>კანონმდებლობით</w:t>
            </w:r>
            <w:proofErr w:type="spellEnd"/>
            <w:r w:rsidRPr="006D2920">
              <w:rPr>
                <w:rFonts w:ascii="Sylfaen" w:hAnsi="Sylfaen"/>
                <w:sz w:val="18"/>
                <w:szCs w:val="18"/>
              </w:rPr>
              <w:t xml:space="preserve"> </w:t>
            </w:r>
            <w:proofErr w:type="spellStart"/>
            <w:r w:rsidRPr="006D2920">
              <w:rPr>
                <w:rFonts w:ascii="Sylfaen" w:hAnsi="Sylfaen"/>
                <w:sz w:val="18"/>
                <w:szCs w:val="18"/>
              </w:rPr>
              <w:t>გათვალისწინებულ</w:t>
            </w:r>
            <w:proofErr w:type="spellEnd"/>
            <w:r w:rsidRPr="006D2920">
              <w:rPr>
                <w:rFonts w:ascii="Sylfaen" w:hAnsi="Sylfaen"/>
                <w:sz w:val="18"/>
                <w:szCs w:val="18"/>
              </w:rPr>
              <w:t xml:space="preserve"> </w:t>
            </w:r>
            <w:proofErr w:type="spellStart"/>
            <w:r w:rsidRPr="006D2920">
              <w:rPr>
                <w:rFonts w:ascii="Sylfaen" w:hAnsi="Sylfaen"/>
                <w:sz w:val="18"/>
                <w:szCs w:val="18"/>
              </w:rPr>
              <w:t>გადასახადებს</w:t>
            </w:r>
            <w:proofErr w:type="spellEnd"/>
            <w:r w:rsidRPr="006D2920">
              <w:rPr>
                <w:rFonts w:ascii="Sylfaen" w:hAnsi="Sylfaen"/>
                <w:sz w:val="18"/>
                <w:szCs w:val="18"/>
              </w:rPr>
              <w:t xml:space="preserve">. </w:t>
            </w:r>
            <w:proofErr w:type="spellStart"/>
            <w:r w:rsidRPr="006D2920">
              <w:rPr>
                <w:rFonts w:ascii="Sylfaen" w:hAnsi="Sylfaen"/>
                <w:color w:val="141B3D"/>
                <w:sz w:val="18"/>
                <w:szCs w:val="18"/>
              </w:rPr>
              <w:t>აგრეთვე</w:t>
            </w:r>
            <w:proofErr w:type="spellEnd"/>
            <w:r w:rsidRPr="006D2920">
              <w:rPr>
                <w:rFonts w:ascii="Sylfaen" w:hAnsi="Sylfaen"/>
                <w:color w:val="141B3D"/>
                <w:sz w:val="18"/>
                <w:szCs w:val="18"/>
              </w:rPr>
              <w:t xml:space="preserve"> </w:t>
            </w:r>
            <w:proofErr w:type="spellStart"/>
            <w:r w:rsidRPr="006D2920">
              <w:rPr>
                <w:rFonts w:ascii="Sylfaen" w:hAnsi="Sylfaen"/>
                <w:color w:val="141B3D"/>
                <w:sz w:val="18"/>
                <w:szCs w:val="18"/>
              </w:rPr>
              <w:t>დამკვეთის</w:t>
            </w:r>
            <w:proofErr w:type="spellEnd"/>
            <w:r w:rsidRPr="006D2920">
              <w:rPr>
                <w:rFonts w:ascii="Sylfaen" w:hAnsi="Sylfaen"/>
                <w:color w:val="141B3D"/>
                <w:sz w:val="18"/>
                <w:szCs w:val="18"/>
              </w:rPr>
              <w:t xml:space="preserve"> </w:t>
            </w:r>
            <w:proofErr w:type="spellStart"/>
            <w:r w:rsidRPr="006D2920">
              <w:rPr>
                <w:rFonts w:ascii="Sylfaen" w:hAnsi="Sylfaen"/>
                <w:color w:val="141B3D"/>
                <w:sz w:val="18"/>
                <w:szCs w:val="18"/>
              </w:rPr>
              <w:t>ობიექტზე</w:t>
            </w:r>
            <w:proofErr w:type="spellEnd"/>
            <w:r w:rsidRPr="006D2920">
              <w:rPr>
                <w:rFonts w:ascii="Sylfaen" w:hAnsi="Sylfaen"/>
                <w:color w:val="141B3D"/>
                <w:sz w:val="18"/>
                <w:szCs w:val="18"/>
              </w:rPr>
              <w:t xml:space="preserve"> ქ. </w:t>
            </w:r>
            <w:r w:rsidRPr="006D2920">
              <w:rPr>
                <w:rFonts w:ascii="Sylfaen" w:hAnsi="Sylfaen"/>
                <w:color w:val="141B3D"/>
                <w:sz w:val="18"/>
                <w:szCs w:val="18"/>
                <w:lang w:val="ka-GE"/>
              </w:rPr>
              <w:t>თბილისი</w:t>
            </w:r>
            <w:r w:rsidRPr="006D2920">
              <w:rPr>
                <w:rFonts w:ascii="Sylfaen" w:hAnsi="Sylfaen"/>
                <w:color w:val="141B3D"/>
                <w:sz w:val="18"/>
                <w:szCs w:val="18"/>
              </w:rPr>
              <w:t xml:space="preserve">, </w:t>
            </w:r>
            <w:r w:rsidRPr="006D2920">
              <w:rPr>
                <w:rFonts w:ascii="Sylfaen" w:hAnsi="Sylfaen"/>
                <w:color w:val="141B3D"/>
                <w:sz w:val="18"/>
                <w:szCs w:val="18"/>
                <w:lang w:val="ka-GE"/>
              </w:rPr>
              <w:t>ი.ჭავჭავაძის 39ა</w:t>
            </w:r>
            <w:r w:rsidRPr="006D2920">
              <w:rPr>
                <w:rFonts w:ascii="Sylfaen" w:hAnsi="Sylfaen"/>
                <w:color w:val="141B3D"/>
                <w:sz w:val="18"/>
                <w:szCs w:val="18"/>
              </w:rPr>
              <w:t>-</w:t>
            </w:r>
            <w:proofErr w:type="spellStart"/>
            <w:r w:rsidRPr="006D2920">
              <w:rPr>
                <w:rFonts w:ascii="Sylfaen" w:hAnsi="Sylfaen"/>
                <w:color w:val="141B3D"/>
                <w:sz w:val="18"/>
                <w:szCs w:val="18"/>
              </w:rPr>
              <w:t>ში</w:t>
            </w:r>
            <w:proofErr w:type="spellEnd"/>
            <w:r w:rsidRPr="006D2920">
              <w:rPr>
                <w:rFonts w:ascii="Sylfaen" w:hAnsi="Sylfaen"/>
                <w:color w:val="141B3D"/>
                <w:sz w:val="18"/>
                <w:szCs w:val="18"/>
              </w:rPr>
              <w:t xml:space="preserve"> </w:t>
            </w:r>
            <w:proofErr w:type="spellStart"/>
            <w:r w:rsidRPr="006D2920">
              <w:rPr>
                <w:rFonts w:ascii="Sylfaen" w:hAnsi="Sylfaen"/>
                <w:color w:val="141B3D"/>
                <w:sz w:val="18"/>
                <w:szCs w:val="18"/>
              </w:rPr>
              <w:t>ტრანსპორტირების</w:t>
            </w:r>
            <w:proofErr w:type="spellEnd"/>
            <w:r w:rsidR="00242F2D" w:rsidRPr="006D2920">
              <w:rPr>
                <w:rFonts w:ascii="Sylfaen" w:hAnsi="Sylfaen"/>
                <w:color w:val="141B3D"/>
                <w:sz w:val="18"/>
                <w:szCs w:val="18"/>
              </w:rPr>
              <w:t xml:space="preserve">, </w:t>
            </w:r>
            <w:proofErr w:type="spellStart"/>
            <w:r w:rsidRPr="006D2920">
              <w:rPr>
                <w:rFonts w:ascii="Sylfaen" w:hAnsi="Sylfaen"/>
                <w:color w:val="141B3D"/>
                <w:sz w:val="18"/>
                <w:szCs w:val="18"/>
              </w:rPr>
              <w:t>განთავსების</w:t>
            </w:r>
            <w:r w:rsidR="00242F2D" w:rsidRPr="006D2920">
              <w:rPr>
                <w:rFonts w:ascii="Sylfaen" w:hAnsi="Sylfaen"/>
                <w:color w:val="141B3D"/>
                <w:sz w:val="18"/>
                <w:szCs w:val="18"/>
              </w:rPr>
              <w:t>ა</w:t>
            </w:r>
            <w:proofErr w:type="spellEnd"/>
            <w:r w:rsidR="00242F2D" w:rsidRPr="006D2920">
              <w:rPr>
                <w:rFonts w:ascii="Sylfaen" w:hAnsi="Sylfaen"/>
                <w:color w:val="141B3D"/>
                <w:sz w:val="18"/>
                <w:szCs w:val="18"/>
              </w:rPr>
              <w:t xml:space="preserve"> </w:t>
            </w:r>
            <w:proofErr w:type="spellStart"/>
            <w:r w:rsidR="00242F2D" w:rsidRPr="006D2920">
              <w:rPr>
                <w:rFonts w:ascii="Sylfaen" w:hAnsi="Sylfaen"/>
                <w:color w:val="141B3D"/>
                <w:sz w:val="18"/>
                <w:szCs w:val="18"/>
              </w:rPr>
              <w:t>და</w:t>
            </w:r>
            <w:proofErr w:type="spellEnd"/>
            <w:r w:rsidR="00242F2D" w:rsidRPr="006D2920">
              <w:rPr>
                <w:rFonts w:ascii="Sylfaen" w:hAnsi="Sylfaen"/>
                <w:color w:val="141B3D"/>
                <w:sz w:val="18"/>
                <w:szCs w:val="18"/>
              </w:rPr>
              <w:t xml:space="preserve"> </w:t>
            </w:r>
            <w:proofErr w:type="spellStart"/>
            <w:r w:rsidR="00242F2D" w:rsidRPr="006D2920">
              <w:rPr>
                <w:rFonts w:ascii="Sylfaen" w:hAnsi="Sylfaen"/>
                <w:color w:val="141B3D"/>
                <w:sz w:val="18"/>
                <w:szCs w:val="18"/>
              </w:rPr>
              <w:t>ინსტალაციის</w:t>
            </w:r>
            <w:proofErr w:type="spellEnd"/>
            <w:r w:rsidRPr="006D2920">
              <w:rPr>
                <w:rFonts w:ascii="Sylfaen" w:hAnsi="Sylfaen"/>
                <w:color w:val="141B3D"/>
                <w:sz w:val="18"/>
                <w:szCs w:val="18"/>
              </w:rPr>
              <w:t xml:space="preserve"> </w:t>
            </w:r>
            <w:proofErr w:type="spellStart"/>
            <w:r w:rsidRPr="006D2920">
              <w:rPr>
                <w:rFonts w:ascii="Sylfaen" w:hAnsi="Sylfaen"/>
                <w:color w:val="141B3D"/>
                <w:sz w:val="18"/>
                <w:szCs w:val="18"/>
              </w:rPr>
              <w:t>ხარჯებს</w:t>
            </w:r>
            <w:proofErr w:type="spellEnd"/>
            <w:r w:rsidR="00242F2D" w:rsidRPr="006D2920">
              <w:rPr>
                <w:rFonts w:ascii="Sylfaen" w:hAnsi="Sylfaen"/>
                <w:color w:val="141B3D"/>
                <w:sz w:val="18"/>
                <w:szCs w:val="18"/>
              </w:rPr>
              <w:t>.</w:t>
            </w:r>
          </w:p>
          <w:p w14:paraId="034CADCA" w14:textId="27165A50"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შემოთავაზებული</w:t>
            </w:r>
            <w:proofErr w:type="spellEnd"/>
            <w:r w:rsidRPr="006D2920">
              <w:rPr>
                <w:rFonts w:ascii="Sylfaen" w:hAnsi="Sylfaen"/>
                <w:sz w:val="18"/>
                <w:szCs w:val="18"/>
              </w:rPr>
              <w:t xml:space="preserve"> </w:t>
            </w:r>
            <w:proofErr w:type="spellStart"/>
            <w:r w:rsidRPr="006D2920">
              <w:rPr>
                <w:rFonts w:ascii="Sylfaen" w:hAnsi="Sylfaen"/>
                <w:sz w:val="18"/>
                <w:szCs w:val="18"/>
              </w:rPr>
              <w:t>წინადადება</w:t>
            </w:r>
            <w:proofErr w:type="spellEnd"/>
            <w:r w:rsidRPr="006D2920">
              <w:rPr>
                <w:rFonts w:ascii="Sylfaen" w:hAnsi="Sylfaen"/>
                <w:sz w:val="18"/>
                <w:szCs w:val="18"/>
              </w:rPr>
              <w:t xml:space="preserve"> </w:t>
            </w:r>
            <w:proofErr w:type="spellStart"/>
            <w:r w:rsidRPr="006D2920">
              <w:rPr>
                <w:rFonts w:ascii="Sylfaen" w:hAnsi="Sylfaen"/>
                <w:sz w:val="18"/>
                <w:szCs w:val="18"/>
              </w:rPr>
              <w:t>სრულად</w:t>
            </w:r>
            <w:proofErr w:type="spellEnd"/>
            <w:r w:rsidRPr="006D2920">
              <w:rPr>
                <w:rFonts w:ascii="Sylfaen" w:hAnsi="Sylfaen"/>
                <w:sz w:val="18"/>
                <w:szCs w:val="18"/>
              </w:rPr>
              <w:t xml:space="preserve"> </w:t>
            </w:r>
            <w:proofErr w:type="spellStart"/>
            <w:r w:rsidRPr="006D2920">
              <w:rPr>
                <w:rFonts w:ascii="Sylfaen" w:hAnsi="Sylfaen"/>
                <w:sz w:val="18"/>
                <w:szCs w:val="18"/>
              </w:rPr>
              <w:t>უნდა</w:t>
            </w:r>
            <w:proofErr w:type="spellEnd"/>
            <w:r w:rsidRPr="006D2920">
              <w:rPr>
                <w:rFonts w:ascii="Sylfaen" w:hAnsi="Sylfaen"/>
                <w:sz w:val="18"/>
                <w:szCs w:val="18"/>
              </w:rPr>
              <w:t xml:space="preserve"> </w:t>
            </w:r>
            <w:proofErr w:type="spellStart"/>
            <w:r w:rsidRPr="006D2920">
              <w:rPr>
                <w:rFonts w:ascii="Sylfaen" w:hAnsi="Sylfaen"/>
                <w:sz w:val="18"/>
                <w:szCs w:val="18"/>
              </w:rPr>
              <w:t>აკმაყოფილებდეს</w:t>
            </w:r>
            <w:proofErr w:type="spellEnd"/>
            <w:r w:rsidRPr="006D2920">
              <w:rPr>
                <w:rFonts w:ascii="Sylfaen" w:hAnsi="Sylfaen"/>
                <w:sz w:val="18"/>
                <w:szCs w:val="18"/>
              </w:rPr>
              <w:t xml:space="preserve"> </w:t>
            </w:r>
            <w:proofErr w:type="spellStart"/>
            <w:r w:rsidRPr="006D2920">
              <w:rPr>
                <w:rFonts w:ascii="Sylfaen" w:hAnsi="Sylfaen"/>
                <w:sz w:val="18"/>
                <w:szCs w:val="18"/>
              </w:rPr>
              <w:t>დანართ</w:t>
            </w:r>
            <w:proofErr w:type="spellEnd"/>
            <w:r w:rsidRPr="006D2920">
              <w:rPr>
                <w:rFonts w:ascii="Sylfaen" w:hAnsi="Sylfaen"/>
                <w:sz w:val="18"/>
                <w:szCs w:val="18"/>
              </w:rPr>
              <w:t xml:space="preserve"> N1 </w:t>
            </w:r>
            <w:proofErr w:type="spellStart"/>
            <w:r w:rsidRPr="006D2920">
              <w:rPr>
                <w:rFonts w:ascii="Sylfaen" w:hAnsi="Sylfaen"/>
                <w:sz w:val="18"/>
                <w:szCs w:val="18"/>
              </w:rPr>
              <w:t>და</w:t>
            </w:r>
            <w:proofErr w:type="spellEnd"/>
            <w:r w:rsidRPr="006D2920">
              <w:rPr>
                <w:rFonts w:ascii="Sylfaen" w:hAnsi="Sylfaen"/>
                <w:sz w:val="18"/>
                <w:szCs w:val="18"/>
              </w:rPr>
              <w:t xml:space="preserve"> </w:t>
            </w:r>
            <w:proofErr w:type="spellStart"/>
            <w:r w:rsidRPr="006D2920">
              <w:rPr>
                <w:rFonts w:ascii="Sylfaen" w:hAnsi="Sylfaen"/>
                <w:sz w:val="18"/>
                <w:szCs w:val="18"/>
              </w:rPr>
              <w:t>დანართი</w:t>
            </w:r>
            <w:proofErr w:type="spellEnd"/>
            <w:r w:rsidRPr="006D2920">
              <w:rPr>
                <w:rFonts w:ascii="Sylfaen" w:hAnsi="Sylfaen"/>
                <w:sz w:val="18"/>
                <w:szCs w:val="18"/>
              </w:rPr>
              <w:t xml:space="preserve"> </w:t>
            </w:r>
            <w:r w:rsidR="00C10AEE" w:rsidRPr="006D2920">
              <w:rPr>
                <w:rFonts w:ascii="Sylfaen" w:hAnsi="Sylfaen"/>
                <w:sz w:val="18"/>
                <w:szCs w:val="18"/>
              </w:rPr>
              <w:t>N</w:t>
            </w:r>
            <w:r w:rsidRPr="006D2920">
              <w:rPr>
                <w:rFonts w:ascii="Sylfaen" w:hAnsi="Sylfaen"/>
                <w:sz w:val="18"/>
                <w:szCs w:val="18"/>
              </w:rPr>
              <w:t xml:space="preserve">2-ში </w:t>
            </w:r>
            <w:proofErr w:type="spellStart"/>
            <w:r w:rsidRPr="006D2920">
              <w:rPr>
                <w:rFonts w:ascii="Sylfaen" w:hAnsi="Sylfaen"/>
                <w:sz w:val="18"/>
                <w:szCs w:val="18"/>
              </w:rPr>
              <w:t>მითითებულ</w:t>
            </w:r>
            <w:proofErr w:type="spellEnd"/>
            <w:r w:rsidRPr="006D2920">
              <w:rPr>
                <w:rFonts w:ascii="Sylfaen" w:hAnsi="Sylfaen"/>
                <w:sz w:val="18"/>
                <w:szCs w:val="18"/>
              </w:rPr>
              <w:t xml:space="preserve"> </w:t>
            </w:r>
            <w:proofErr w:type="spellStart"/>
            <w:r w:rsidRPr="006D2920">
              <w:rPr>
                <w:rFonts w:ascii="Sylfaen" w:hAnsi="Sylfaen"/>
                <w:sz w:val="18"/>
                <w:szCs w:val="18"/>
              </w:rPr>
              <w:t>მოცულობებს</w:t>
            </w:r>
            <w:proofErr w:type="spellEnd"/>
            <w:r w:rsidRPr="006D2920">
              <w:rPr>
                <w:rFonts w:ascii="Sylfaen" w:hAnsi="Sylfaen"/>
                <w:sz w:val="18"/>
                <w:szCs w:val="18"/>
              </w:rPr>
              <w:t xml:space="preserve"> </w:t>
            </w:r>
            <w:proofErr w:type="spellStart"/>
            <w:r w:rsidRPr="006D2920">
              <w:rPr>
                <w:rFonts w:ascii="Sylfaen" w:hAnsi="Sylfaen"/>
                <w:sz w:val="18"/>
                <w:szCs w:val="18"/>
              </w:rPr>
              <w:t>და</w:t>
            </w:r>
            <w:proofErr w:type="spellEnd"/>
            <w:r w:rsidRPr="006D2920">
              <w:rPr>
                <w:rFonts w:ascii="Sylfaen" w:hAnsi="Sylfaen"/>
                <w:sz w:val="18"/>
                <w:szCs w:val="18"/>
              </w:rPr>
              <w:t xml:space="preserve"> </w:t>
            </w:r>
            <w:proofErr w:type="spellStart"/>
            <w:r w:rsidRPr="006D2920">
              <w:rPr>
                <w:rFonts w:ascii="Sylfaen" w:hAnsi="Sylfaen"/>
                <w:sz w:val="18"/>
                <w:szCs w:val="18"/>
              </w:rPr>
              <w:t>ტექნიკურ</w:t>
            </w:r>
            <w:proofErr w:type="spellEnd"/>
            <w:r w:rsidRPr="006D2920">
              <w:rPr>
                <w:rFonts w:ascii="Sylfaen" w:hAnsi="Sylfaen"/>
                <w:sz w:val="18"/>
                <w:szCs w:val="18"/>
              </w:rPr>
              <w:t xml:space="preserve"> </w:t>
            </w:r>
            <w:proofErr w:type="spellStart"/>
            <w:proofErr w:type="gramStart"/>
            <w:r w:rsidRPr="006D2920">
              <w:rPr>
                <w:rFonts w:ascii="Sylfaen" w:hAnsi="Sylfaen"/>
                <w:sz w:val="18"/>
                <w:szCs w:val="18"/>
              </w:rPr>
              <w:t>მოთხოვნებს</w:t>
            </w:r>
            <w:proofErr w:type="spellEnd"/>
            <w:r w:rsidRPr="006D2920">
              <w:rPr>
                <w:rFonts w:ascii="Sylfaen" w:hAnsi="Sylfaen"/>
                <w:sz w:val="18"/>
                <w:szCs w:val="18"/>
              </w:rPr>
              <w:t>;</w:t>
            </w:r>
            <w:proofErr w:type="gramEnd"/>
          </w:p>
          <w:p w14:paraId="2FB3D0D0" w14:textId="77777777" w:rsidR="006E6501" w:rsidRPr="006D2920" w:rsidRDefault="006E6501" w:rsidP="006E6501">
            <w:pPr>
              <w:numPr>
                <w:ilvl w:val="0"/>
                <w:numId w:val="5"/>
              </w:numPr>
              <w:shd w:val="clear" w:color="auto" w:fill="FFFFFF"/>
              <w:tabs>
                <w:tab w:val="clear" w:pos="720"/>
              </w:tabs>
              <w:spacing w:after="0"/>
              <w:ind w:left="316" w:hanging="270"/>
              <w:rPr>
                <w:rFonts w:ascii="Sylfaen" w:hAnsi="Sylfaen"/>
                <w:sz w:val="18"/>
                <w:szCs w:val="18"/>
              </w:rPr>
            </w:pPr>
            <w:proofErr w:type="spellStart"/>
            <w:r w:rsidRPr="006D2920">
              <w:rPr>
                <w:rFonts w:ascii="Sylfaen" w:hAnsi="Sylfaen"/>
                <w:sz w:val="18"/>
                <w:szCs w:val="18"/>
              </w:rPr>
              <w:t>წინადადება</w:t>
            </w:r>
            <w:proofErr w:type="spellEnd"/>
            <w:r w:rsidRPr="006D2920">
              <w:rPr>
                <w:rFonts w:ascii="Sylfaen" w:hAnsi="Sylfaen"/>
                <w:sz w:val="18"/>
                <w:szCs w:val="18"/>
              </w:rPr>
              <w:t xml:space="preserve"> </w:t>
            </w:r>
            <w:proofErr w:type="spellStart"/>
            <w:r w:rsidRPr="006D2920">
              <w:rPr>
                <w:rFonts w:ascii="Sylfaen" w:hAnsi="Sylfaen"/>
                <w:sz w:val="18"/>
                <w:szCs w:val="18"/>
              </w:rPr>
              <w:t>წარმოდგენილ</w:t>
            </w:r>
            <w:proofErr w:type="spellEnd"/>
            <w:r w:rsidRPr="006D2920">
              <w:rPr>
                <w:rFonts w:ascii="Sylfaen" w:hAnsi="Sylfaen"/>
                <w:sz w:val="18"/>
                <w:szCs w:val="18"/>
              </w:rPr>
              <w:t xml:space="preserve"> </w:t>
            </w:r>
            <w:proofErr w:type="spellStart"/>
            <w:r w:rsidRPr="006D2920">
              <w:rPr>
                <w:rFonts w:ascii="Sylfaen" w:hAnsi="Sylfaen"/>
                <w:sz w:val="18"/>
                <w:szCs w:val="18"/>
              </w:rPr>
              <w:t>უნდა</w:t>
            </w:r>
            <w:proofErr w:type="spellEnd"/>
            <w:r w:rsidRPr="006D2920">
              <w:rPr>
                <w:rFonts w:ascii="Sylfaen" w:hAnsi="Sylfaen"/>
                <w:sz w:val="18"/>
                <w:szCs w:val="18"/>
              </w:rPr>
              <w:t xml:space="preserve"> </w:t>
            </w:r>
            <w:proofErr w:type="spellStart"/>
            <w:r w:rsidRPr="006D2920">
              <w:rPr>
                <w:rFonts w:ascii="Sylfaen" w:hAnsi="Sylfaen"/>
                <w:sz w:val="18"/>
                <w:szCs w:val="18"/>
              </w:rPr>
              <w:t>იქნეს</w:t>
            </w:r>
            <w:proofErr w:type="spellEnd"/>
            <w:r w:rsidRPr="006D2920">
              <w:rPr>
                <w:rFonts w:ascii="Sylfaen" w:hAnsi="Sylfaen"/>
                <w:sz w:val="18"/>
                <w:szCs w:val="18"/>
              </w:rPr>
              <w:t xml:space="preserve"> </w:t>
            </w:r>
            <w:proofErr w:type="spellStart"/>
            <w:r w:rsidRPr="006D2920">
              <w:rPr>
                <w:rFonts w:ascii="Sylfaen" w:hAnsi="Sylfaen"/>
                <w:sz w:val="18"/>
                <w:szCs w:val="18"/>
              </w:rPr>
              <w:t>იტმ-სა</w:t>
            </w:r>
            <w:proofErr w:type="spellEnd"/>
            <w:r w:rsidRPr="006D2920">
              <w:rPr>
                <w:rFonts w:ascii="Sylfaen" w:hAnsi="Sylfaen"/>
                <w:sz w:val="18"/>
                <w:szCs w:val="18"/>
              </w:rPr>
              <w:t xml:space="preserve"> </w:t>
            </w:r>
            <w:proofErr w:type="spellStart"/>
            <w:r w:rsidRPr="006D2920">
              <w:rPr>
                <w:rFonts w:ascii="Sylfaen" w:hAnsi="Sylfaen"/>
                <w:sz w:val="18"/>
                <w:szCs w:val="18"/>
              </w:rPr>
              <w:t>და</w:t>
            </w:r>
            <w:proofErr w:type="spellEnd"/>
            <w:r w:rsidRPr="006D2920">
              <w:rPr>
                <w:rFonts w:ascii="Sylfaen" w:hAnsi="Sylfaen"/>
                <w:sz w:val="18"/>
                <w:szCs w:val="18"/>
              </w:rPr>
              <w:t xml:space="preserve"> </w:t>
            </w:r>
            <w:proofErr w:type="spellStart"/>
            <w:r w:rsidRPr="006D2920">
              <w:rPr>
                <w:rFonts w:ascii="Sylfaen" w:hAnsi="Sylfaen"/>
                <w:sz w:val="18"/>
                <w:szCs w:val="18"/>
              </w:rPr>
              <w:t>სმნ-ის</w:t>
            </w:r>
            <w:proofErr w:type="spellEnd"/>
            <w:r w:rsidRPr="006D2920">
              <w:rPr>
                <w:rFonts w:ascii="Sylfaen" w:hAnsi="Sylfaen"/>
                <w:sz w:val="18"/>
                <w:szCs w:val="18"/>
              </w:rPr>
              <w:t xml:space="preserve"> </w:t>
            </w:r>
            <w:proofErr w:type="spellStart"/>
            <w:r w:rsidRPr="006D2920">
              <w:rPr>
                <w:rFonts w:ascii="Sylfaen" w:hAnsi="Sylfaen"/>
                <w:sz w:val="18"/>
                <w:szCs w:val="18"/>
              </w:rPr>
              <w:t>მოთხოვნების</w:t>
            </w:r>
            <w:proofErr w:type="spellEnd"/>
            <w:r w:rsidRPr="006D2920">
              <w:rPr>
                <w:rFonts w:ascii="Sylfaen" w:hAnsi="Sylfaen"/>
                <w:sz w:val="18"/>
                <w:szCs w:val="18"/>
              </w:rPr>
              <w:t xml:space="preserve"> </w:t>
            </w:r>
            <w:proofErr w:type="spellStart"/>
            <w:r w:rsidRPr="006D2920">
              <w:rPr>
                <w:rFonts w:ascii="Sylfaen" w:hAnsi="Sylfaen"/>
                <w:sz w:val="18"/>
                <w:szCs w:val="18"/>
              </w:rPr>
              <w:t>შესაბამისად</w:t>
            </w:r>
            <w:proofErr w:type="spellEnd"/>
            <w:r w:rsidRPr="006D2920">
              <w:rPr>
                <w:rFonts w:ascii="Sylfaen" w:hAnsi="Sylfaen"/>
                <w:sz w:val="18"/>
                <w:szCs w:val="18"/>
              </w:rPr>
              <w:t>.</w:t>
            </w:r>
          </w:p>
          <w:p w14:paraId="123903AE" w14:textId="77777777" w:rsidR="005E0DC2" w:rsidRPr="00700E24" w:rsidRDefault="005E0DC2" w:rsidP="001900B0">
            <w:pPr>
              <w:spacing w:line="288" w:lineRule="auto"/>
              <w:jc w:val="both"/>
              <w:rPr>
                <w:rFonts w:ascii="Sylfaen" w:hAnsi="Sylfaen"/>
                <w:bCs/>
                <w:lang w:val="ka-GE"/>
              </w:rPr>
            </w:pPr>
          </w:p>
        </w:tc>
      </w:tr>
      <w:tr w:rsidR="005E0DC2" w:rsidRPr="0013639A" w14:paraId="3B69FDE5" w14:textId="77777777" w:rsidTr="001900B0">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7</w:t>
            </w:r>
            <w:r>
              <w:rPr>
                <w:rFonts w:ascii="Sylfaen" w:hAnsi="Sylfaen"/>
                <w:lang w:val="ka-GE"/>
              </w:rPr>
              <w:t>.</w:t>
            </w:r>
          </w:p>
        </w:tc>
        <w:tc>
          <w:tcPr>
            <w:tcW w:w="9540" w:type="dxa"/>
          </w:tcPr>
          <w:p w14:paraId="1108230A" w14:textId="77777777" w:rsidR="0047093D" w:rsidRPr="005E7246" w:rsidRDefault="0047093D" w:rsidP="0047093D">
            <w:pPr>
              <w:pStyle w:val="ListParagraph"/>
              <w:spacing w:line="288" w:lineRule="auto"/>
              <w:jc w:val="both"/>
              <w:rPr>
                <w:rFonts w:ascii="Sylfaen" w:hAnsi="Sylfaen"/>
                <w:b/>
                <w:bCs/>
                <w:color w:val="FF0000"/>
                <w:lang w:val="ka-GE"/>
              </w:rPr>
            </w:pPr>
          </w:p>
          <w:p w14:paraId="79DEE30B" w14:textId="77777777" w:rsidR="005E0DC2" w:rsidRPr="006D2920" w:rsidRDefault="005E0DC2" w:rsidP="006D2920">
            <w:pPr>
              <w:pStyle w:val="ListParagraph"/>
              <w:spacing w:line="288" w:lineRule="auto"/>
              <w:ind w:left="50"/>
              <w:jc w:val="both"/>
              <w:rPr>
                <w:rFonts w:ascii="Sylfaen" w:hAnsi="Sylfaen"/>
                <w:bCs/>
                <w:sz w:val="20"/>
                <w:szCs w:val="20"/>
                <w:lang w:val="ka-GE"/>
              </w:rPr>
            </w:pPr>
            <w:r w:rsidRPr="006D2920">
              <w:rPr>
                <w:rFonts w:ascii="Sylfaen" w:eastAsia="Geo ABC" w:hAnsi="Sylfaen" w:cs="Sylfaen"/>
                <w:b/>
                <w:sz w:val="20"/>
                <w:szCs w:val="20"/>
                <w:lang w:val="ka-GE"/>
              </w:rPr>
              <w:t>სპეციალური</w:t>
            </w:r>
            <w:r w:rsidRPr="006D2920">
              <w:rPr>
                <w:rFonts w:ascii="Sylfaen" w:eastAsia="Geo ABC" w:hAnsi="Sylfaen"/>
                <w:b/>
                <w:sz w:val="20"/>
                <w:szCs w:val="20"/>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45DB5A47" w14:textId="77777777" w:rsidR="005E0DC2" w:rsidRDefault="005E0DC2" w:rsidP="006E6501">
            <w:pPr>
              <w:shd w:val="clear" w:color="auto" w:fill="FFFFFF"/>
              <w:tabs>
                <w:tab w:val="left" w:pos="1350"/>
              </w:tabs>
              <w:spacing w:after="150"/>
              <w:rPr>
                <w:rFonts w:ascii="Sylfaen" w:hAnsi="Sylfaen"/>
                <w:bCs/>
                <w:lang w:val="ka-GE"/>
              </w:rPr>
            </w:pPr>
          </w:p>
          <w:p w14:paraId="336EC435" w14:textId="77777777" w:rsidR="006E6501" w:rsidRPr="004924C9" w:rsidRDefault="006E6501" w:rsidP="006E6501">
            <w:pPr>
              <w:shd w:val="clear" w:color="auto" w:fill="FFFFFF"/>
              <w:tabs>
                <w:tab w:val="left" w:pos="1350"/>
              </w:tabs>
              <w:spacing w:after="150"/>
              <w:rPr>
                <w:rFonts w:ascii="Sylfaen" w:hAnsi="Sylfaen"/>
                <w:bCs/>
                <w:lang w:val="ka-GE"/>
              </w:rPr>
            </w:pPr>
          </w:p>
        </w:tc>
      </w:tr>
      <w:tr w:rsidR="005E0DC2" w:rsidRPr="0013639A" w14:paraId="11E8BF53" w14:textId="77777777" w:rsidTr="001900B0">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40" w:type="dxa"/>
          </w:tcPr>
          <w:p w14:paraId="7A8CF3E5" w14:textId="77777777" w:rsidR="005E0DC2" w:rsidRPr="006D2920" w:rsidRDefault="005E0DC2" w:rsidP="001900B0">
            <w:pPr>
              <w:spacing w:line="288" w:lineRule="auto"/>
              <w:jc w:val="both"/>
              <w:rPr>
                <w:rFonts w:ascii="Sylfaen" w:eastAsia="Geo ABC" w:hAnsi="Sylfaen"/>
                <w:b/>
                <w:sz w:val="20"/>
                <w:szCs w:val="20"/>
                <w:lang w:val="ka-GE"/>
              </w:rPr>
            </w:pPr>
            <w:r w:rsidRPr="006D2920">
              <w:rPr>
                <w:rFonts w:ascii="Sylfaen" w:eastAsia="Geo ABC" w:hAnsi="Sylfaen"/>
                <w:b/>
                <w:sz w:val="20"/>
                <w:szCs w:val="20"/>
                <w:lang w:val="ka-GE"/>
              </w:rPr>
              <w:t>სატენდერო წინადადების ფასის გაანგარიშების წესი (ეთითება საქონლის, სამუშაოს, მომსახურეობის ღირებულების გარდა უნდა შეიცავდეს თუ არა იგი სხვა ხარჯებსაც – ტრანსპორტირება, დაზღვევა, გადასახადები და სხვა):</w:t>
            </w:r>
          </w:p>
          <w:p w14:paraId="1804F99D" w14:textId="64857E14" w:rsidR="005E0DC2" w:rsidRPr="006D2920" w:rsidRDefault="0047093D" w:rsidP="001900B0">
            <w:pPr>
              <w:spacing w:line="288" w:lineRule="auto"/>
              <w:jc w:val="both"/>
              <w:rPr>
                <w:rFonts w:ascii="Sylfaen" w:hAnsi="Sylfaen"/>
                <w:b/>
                <w:sz w:val="18"/>
                <w:szCs w:val="18"/>
                <w:lang w:val="ka-GE"/>
              </w:rPr>
            </w:pPr>
            <w:r w:rsidRPr="006D2920">
              <w:rPr>
                <w:rFonts w:ascii="Sylfaen" w:hAnsi="Sylfaen"/>
                <w:sz w:val="18"/>
                <w:szCs w:val="18"/>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6D2920">
              <w:rPr>
                <w:rFonts w:ascii="Sylfaen" w:hAnsi="Sylfaen"/>
                <w:sz w:val="18"/>
                <w:szCs w:val="18"/>
              </w:rPr>
              <w:t xml:space="preserve"> </w:t>
            </w:r>
            <w:r w:rsidRPr="006D2920">
              <w:rPr>
                <w:rFonts w:ascii="Sylfaen" w:hAnsi="Sylfaen"/>
                <w:sz w:val="18"/>
                <w:szCs w:val="18"/>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1900B0">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40" w:type="dxa"/>
          </w:tcPr>
          <w:p w14:paraId="14E058AA" w14:textId="4256EF2B" w:rsidR="005E0DC2" w:rsidRPr="006D2920" w:rsidRDefault="005E0DC2" w:rsidP="001900B0">
            <w:pPr>
              <w:spacing w:line="288" w:lineRule="auto"/>
              <w:jc w:val="both"/>
              <w:rPr>
                <w:rFonts w:ascii="Sylfaen" w:eastAsia="Geo ABC" w:hAnsi="Sylfaen"/>
                <w:b/>
                <w:sz w:val="20"/>
                <w:szCs w:val="20"/>
                <w:lang w:val="ka-GE"/>
              </w:rPr>
            </w:pPr>
            <w:r w:rsidRPr="006D2920">
              <w:rPr>
                <w:rFonts w:ascii="Sylfaen" w:eastAsia="Geo ABC" w:hAnsi="Sylfaen"/>
                <w:b/>
                <w:sz w:val="20"/>
                <w:szCs w:val="20"/>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11D36021" w14:textId="76B730A7" w:rsidR="00567E06" w:rsidRPr="006D2920" w:rsidRDefault="00567E06" w:rsidP="00567E06">
            <w:pPr>
              <w:shd w:val="clear" w:color="auto" w:fill="FFFFFF"/>
              <w:spacing w:after="150"/>
              <w:rPr>
                <w:rFonts w:ascii="Sylfaen" w:hAnsi="Sylfaen"/>
                <w:sz w:val="18"/>
                <w:szCs w:val="18"/>
              </w:rPr>
            </w:pPr>
            <w:proofErr w:type="spellStart"/>
            <w:r w:rsidRPr="006D2920">
              <w:rPr>
                <w:rFonts w:ascii="Sylfaen" w:hAnsi="Sylfaen" w:cs="Sylfaen"/>
                <w:sz w:val="18"/>
                <w:szCs w:val="18"/>
              </w:rPr>
              <w:t>სატენდერო</w:t>
            </w:r>
            <w:proofErr w:type="spellEnd"/>
            <w:r w:rsidRPr="006D2920">
              <w:rPr>
                <w:rFonts w:ascii="Sylfaen" w:hAnsi="Sylfaen"/>
                <w:sz w:val="18"/>
                <w:szCs w:val="18"/>
              </w:rPr>
              <w:t xml:space="preserve"> </w:t>
            </w:r>
            <w:proofErr w:type="spellStart"/>
            <w:r w:rsidRPr="006D2920">
              <w:rPr>
                <w:rFonts w:ascii="Sylfaen" w:hAnsi="Sylfaen" w:cs="Sylfaen"/>
                <w:sz w:val="18"/>
                <w:szCs w:val="18"/>
              </w:rPr>
              <w:t>წინადადება</w:t>
            </w:r>
            <w:proofErr w:type="spellEnd"/>
            <w:r w:rsidRPr="006D2920">
              <w:rPr>
                <w:rFonts w:ascii="Sylfaen" w:hAnsi="Sylfaen"/>
                <w:sz w:val="18"/>
                <w:szCs w:val="18"/>
              </w:rPr>
              <w:t xml:space="preserve"> </w:t>
            </w:r>
            <w:proofErr w:type="spellStart"/>
            <w:r w:rsidR="0097293D" w:rsidRPr="006D2920">
              <w:rPr>
                <w:rFonts w:ascii="Sylfaen" w:hAnsi="Sylfaen"/>
                <w:sz w:val="18"/>
                <w:szCs w:val="18"/>
              </w:rPr>
              <w:t>სასურველია</w:t>
            </w:r>
            <w:proofErr w:type="spellEnd"/>
            <w:r w:rsidR="0097293D" w:rsidRPr="006D2920">
              <w:rPr>
                <w:rFonts w:ascii="Sylfaen" w:hAnsi="Sylfaen"/>
                <w:sz w:val="18"/>
                <w:szCs w:val="18"/>
              </w:rPr>
              <w:t xml:space="preserve"> </w:t>
            </w:r>
            <w:proofErr w:type="spellStart"/>
            <w:r w:rsidRPr="006D2920">
              <w:rPr>
                <w:rFonts w:ascii="Sylfaen" w:hAnsi="Sylfaen" w:cs="Sylfaen"/>
                <w:sz w:val="18"/>
                <w:szCs w:val="18"/>
              </w:rPr>
              <w:t>წარმოდგენილი</w:t>
            </w:r>
            <w:proofErr w:type="spellEnd"/>
            <w:r w:rsidRPr="006D2920">
              <w:rPr>
                <w:rFonts w:ascii="Sylfaen" w:hAnsi="Sylfaen"/>
                <w:sz w:val="18"/>
                <w:szCs w:val="18"/>
              </w:rPr>
              <w:t xml:space="preserve"> </w:t>
            </w:r>
            <w:proofErr w:type="spellStart"/>
            <w:r w:rsidR="0097293D" w:rsidRPr="006D2920">
              <w:rPr>
                <w:rFonts w:ascii="Sylfaen" w:hAnsi="Sylfaen" w:cs="Sylfaen"/>
                <w:sz w:val="18"/>
                <w:szCs w:val="18"/>
              </w:rPr>
              <w:t>იქნეს</w:t>
            </w:r>
            <w:proofErr w:type="spellEnd"/>
            <w:r w:rsidRPr="006D2920">
              <w:rPr>
                <w:rFonts w:ascii="Sylfaen" w:hAnsi="Sylfaen"/>
                <w:sz w:val="18"/>
                <w:szCs w:val="18"/>
              </w:rPr>
              <w:t xml:space="preserve"> </w:t>
            </w:r>
            <w:proofErr w:type="spellStart"/>
            <w:r w:rsidRPr="006D2920">
              <w:rPr>
                <w:rFonts w:ascii="Sylfaen" w:hAnsi="Sylfaen" w:cs="Sylfaen"/>
                <w:sz w:val="18"/>
                <w:szCs w:val="18"/>
              </w:rPr>
              <w:t>საქართველოს</w:t>
            </w:r>
            <w:proofErr w:type="spellEnd"/>
            <w:r w:rsidRPr="006D2920">
              <w:rPr>
                <w:rFonts w:ascii="Sylfaen" w:hAnsi="Sylfaen"/>
                <w:sz w:val="18"/>
                <w:szCs w:val="18"/>
              </w:rPr>
              <w:t xml:space="preserve"> </w:t>
            </w:r>
            <w:proofErr w:type="spellStart"/>
            <w:r w:rsidRPr="006D2920">
              <w:rPr>
                <w:rFonts w:ascii="Sylfaen" w:hAnsi="Sylfaen" w:cs="Sylfaen"/>
                <w:sz w:val="18"/>
                <w:szCs w:val="18"/>
              </w:rPr>
              <w:t>ეროვნულ</w:t>
            </w:r>
            <w:proofErr w:type="spellEnd"/>
            <w:r w:rsidRPr="006D2920">
              <w:rPr>
                <w:rFonts w:ascii="Sylfaen" w:hAnsi="Sylfaen"/>
                <w:sz w:val="18"/>
                <w:szCs w:val="18"/>
              </w:rPr>
              <w:t xml:space="preserve"> </w:t>
            </w:r>
            <w:proofErr w:type="spellStart"/>
            <w:r w:rsidRPr="006D2920">
              <w:rPr>
                <w:rFonts w:ascii="Sylfaen" w:hAnsi="Sylfaen" w:cs="Sylfaen"/>
                <w:sz w:val="18"/>
                <w:szCs w:val="18"/>
              </w:rPr>
              <w:t>ვალუტაში</w:t>
            </w:r>
            <w:proofErr w:type="spellEnd"/>
            <w:r w:rsidRPr="006D2920">
              <w:rPr>
                <w:rFonts w:ascii="Sylfaen" w:hAnsi="Sylfaen"/>
                <w:sz w:val="18"/>
                <w:szCs w:val="18"/>
              </w:rPr>
              <w:t xml:space="preserve"> - </w:t>
            </w:r>
            <w:proofErr w:type="spellStart"/>
            <w:r w:rsidRPr="006D2920">
              <w:rPr>
                <w:rFonts w:ascii="Sylfaen" w:hAnsi="Sylfaen" w:cs="Sylfaen"/>
                <w:sz w:val="18"/>
                <w:szCs w:val="18"/>
              </w:rPr>
              <w:t>ლარში</w:t>
            </w:r>
            <w:proofErr w:type="spellEnd"/>
            <w:r w:rsidRPr="006D2920">
              <w:rPr>
                <w:rFonts w:ascii="Sylfaen" w:hAnsi="Sylfaen"/>
                <w:sz w:val="18"/>
                <w:szCs w:val="18"/>
              </w:rPr>
              <w:t xml:space="preserve"> </w:t>
            </w:r>
            <w:proofErr w:type="spellStart"/>
            <w:r w:rsidRPr="006D2920">
              <w:rPr>
                <w:rFonts w:ascii="Sylfaen" w:hAnsi="Sylfaen" w:cs="Sylfaen"/>
                <w:sz w:val="18"/>
                <w:szCs w:val="18"/>
              </w:rPr>
              <w:t>და</w:t>
            </w:r>
            <w:proofErr w:type="spellEnd"/>
            <w:r w:rsidRPr="006D2920">
              <w:rPr>
                <w:rFonts w:ascii="Sylfaen" w:hAnsi="Sylfaen"/>
                <w:sz w:val="18"/>
                <w:szCs w:val="18"/>
              </w:rPr>
              <w:t xml:space="preserve"> </w:t>
            </w:r>
            <w:proofErr w:type="spellStart"/>
            <w:r w:rsidRPr="006D2920">
              <w:rPr>
                <w:rFonts w:ascii="Sylfaen" w:hAnsi="Sylfaen" w:cs="Sylfaen"/>
                <w:sz w:val="18"/>
                <w:szCs w:val="18"/>
              </w:rPr>
              <w:t>მოიცავდეს</w:t>
            </w:r>
            <w:proofErr w:type="spellEnd"/>
            <w:r w:rsidRPr="006D2920">
              <w:rPr>
                <w:rFonts w:ascii="Sylfaen" w:hAnsi="Sylfaen"/>
                <w:sz w:val="18"/>
                <w:szCs w:val="18"/>
              </w:rPr>
              <w:t xml:space="preserve"> </w:t>
            </w:r>
            <w:proofErr w:type="spellStart"/>
            <w:r w:rsidRPr="006D2920">
              <w:rPr>
                <w:rFonts w:ascii="Sylfaen" w:hAnsi="Sylfaen" w:cs="Sylfaen"/>
                <w:sz w:val="18"/>
                <w:szCs w:val="18"/>
              </w:rPr>
              <w:t>კანონმდებლობით</w:t>
            </w:r>
            <w:proofErr w:type="spellEnd"/>
            <w:r w:rsidRPr="006D2920">
              <w:rPr>
                <w:rFonts w:ascii="Sylfaen" w:hAnsi="Sylfaen"/>
                <w:sz w:val="18"/>
                <w:szCs w:val="18"/>
              </w:rPr>
              <w:t xml:space="preserve"> </w:t>
            </w:r>
            <w:proofErr w:type="spellStart"/>
            <w:r w:rsidRPr="006D2920">
              <w:rPr>
                <w:rFonts w:ascii="Sylfaen" w:hAnsi="Sylfaen" w:cs="Sylfaen"/>
                <w:sz w:val="18"/>
                <w:szCs w:val="18"/>
              </w:rPr>
              <w:t>გათვალისწინებულ</w:t>
            </w:r>
            <w:proofErr w:type="spellEnd"/>
            <w:r w:rsidRPr="006D2920">
              <w:rPr>
                <w:rFonts w:ascii="Sylfaen" w:hAnsi="Sylfaen"/>
                <w:sz w:val="18"/>
                <w:szCs w:val="18"/>
              </w:rPr>
              <w:t xml:space="preserve"> </w:t>
            </w:r>
            <w:proofErr w:type="spellStart"/>
            <w:r w:rsidRPr="006D2920">
              <w:rPr>
                <w:rFonts w:ascii="Sylfaen" w:hAnsi="Sylfaen" w:cs="Sylfaen"/>
                <w:sz w:val="18"/>
                <w:szCs w:val="18"/>
              </w:rPr>
              <w:t>გადასახადებ</w:t>
            </w:r>
            <w:proofErr w:type="spellEnd"/>
            <w:r w:rsidRPr="006D2920">
              <w:rPr>
                <w:rFonts w:ascii="Sylfaen" w:hAnsi="Sylfaen" w:cs="Sylfaen"/>
                <w:sz w:val="18"/>
                <w:szCs w:val="18"/>
                <w:lang w:val="ka-GE"/>
              </w:rPr>
              <w:t>ს.</w:t>
            </w:r>
          </w:p>
          <w:p w14:paraId="4E5AD081" w14:textId="7E5B5B88" w:rsidR="005E0DC2" w:rsidRPr="009C3C9B" w:rsidRDefault="005E0DC2" w:rsidP="001900B0">
            <w:pPr>
              <w:spacing w:line="288" w:lineRule="auto"/>
              <w:jc w:val="both"/>
              <w:rPr>
                <w:rFonts w:ascii="Sylfaen" w:eastAsia="Geo ABC" w:hAnsi="Sylfaen"/>
                <w:b/>
                <w:szCs w:val="24"/>
                <w:lang w:val="ka-GE"/>
              </w:rPr>
            </w:pPr>
          </w:p>
        </w:tc>
      </w:tr>
      <w:tr w:rsidR="005E0DC2" w:rsidRPr="0013639A" w14:paraId="3CD9EC92" w14:textId="77777777" w:rsidTr="001900B0">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40" w:type="dxa"/>
          </w:tcPr>
          <w:p w14:paraId="4D2E93B9" w14:textId="77777777" w:rsidR="005E0DC2" w:rsidRPr="006D2920" w:rsidRDefault="005E0DC2" w:rsidP="0047093D">
            <w:pPr>
              <w:spacing w:line="288" w:lineRule="auto"/>
              <w:rPr>
                <w:rFonts w:ascii="Sylfaen" w:hAnsi="Sylfaen"/>
                <w:sz w:val="20"/>
                <w:szCs w:val="20"/>
                <w:lang w:val="ka-GE"/>
              </w:rPr>
            </w:pPr>
            <w:r w:rsidRPr="006D2920">
              <w:rPr>
                <w:rFonts w:ascii="Sylfaen" w:hAnsi="Sylfaen"/>
                <w:b/>
                <w:sz w:val="20"/>
                <w:szCs w:val="20"/>
                <w:lang w:val="ka-GE"/>
              </w:rPr>
              <w:t>სატენდერო წინადადების  ენა</w:t>
            </w:r>
            <w:r w:rsidRPr="006D2920">
              <w:rPr>
                <w:rFonts w:ascii="Sylfaen" w:hAnsi="Sylfaen"/>
                <w:sz w:val="20"/>
                <w:szCs w:val="20"/>
                <w:lang w:val="ka-GE"/>
              </w:rPr>
              <w:t>:</w:t>
            </w:r>
            <w:r w:rsidR="003A7BDE" w:rsidRPr="006D2920">
              <w:rPr>
                <w:rFonts w:ascii="Sylfaen" w:hAnsi="Sylfaen"/>
                <w:sz w:val="20"/>
                <w:szCs w:val="20"/>
                <w:lang w:val="ka-GE"/>
              </w:rPr>
              <w:t xml:space="preserve"> </w:t>
            </w:r>
          </w:p>
          <w:p w14:paraId="0840E691" w14:textId="0EE5F0AF" w:rsidR="0047093D" w:rsidRPr="006D2920" w:rsidRDefault="0047093D" w:rsidP="0047093D">
            <w:pPr>
              <w:spacing w:line="288" w:lineRule="auto"/>
              <w:rPr>
                <w:rFonts w:ascii="Sylfaen" w:hAnsi="Sylfaen"/>
                <w:sz w:val="18"/>
                <w:szCs w:val="18"/>
                <w:lang w:val="ka-GE"/>
              </w:rPr>
            </w:pPr>
            <w:r w:rsidRPr="006D2920">
              <w:rPr>
                <w:rFonts w:ascii="Sylfaen" w:hAnsi="Sylfaen"/>
                <w:sz w:val="18"/>
                <w:szCs w:val="18"/>
                <w:lang w:val="ka-GE"/>
              </w:rPr>
              <w:t>სატენდერო წინადადება წარმოდგენილ უნდა იქნეს ქართულ ენაზე.</w:t>
            </w:r>
          </w:p>
        </w:tc>
      </w:tr>
      <w:tr w:rsidR="005E0DC2" w:rsidRPr="0013639A" w14:paraId="5B301B4D" w14:textId="77777777" w:rsidTr="001900B0">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lastRenderedPageBreak/>
              <w:t>1</w:t>
            </w:r>
            <w:r>
              <w:rPr>
                <w:rFonts w:ascii="Sylfaen" w:hAnsi="Sylfaen"/>
                <w:lang w:val="ka-GE"/>
              </w:rPr>
              <w:t>1.</w:t>
            </w:r>
          </w:p>
        </w:tc>
        <w:tc>
          <w:tcPr>
            <w:tcW w:w="9540" w:type="dxa"/>
          </w:tcPr>
          <w:p w14:paraId="5A796585" w14:textId="77777777" w:rsidR="005E0DC2" w:rsidRPr="006D2920" w:rsidRDefault="005E0DC2" w:rsidP="001900B0">
            <w:pPr>
              <w:pStyle w:val="BodyText"/>
              <w:spacing w:line="288" w:lineRule="auto"/>
              <w:rPr>
                <w:rFonts w:ascii="Sylfaen" w:hAnsi="Sylfaen"/>
                <w:sz w:val="20"/>
                <w:szCs w:val="20"/>
                <w:lang w:val="ka-GE"/>
              </w:rPr>
            </w:pPr>
            <w:r w:rsidRPr="006D2920">
              <w:rPr>
                <w:rFonts w:ascii="Sylfaen" w:hAnsi="Sylfaen"/>
                <w:b/>
                <w:sz w:val="20"/>
                <w:szCs w:val="20"/>
                <w:lang w:val="ka-GE"/>
              </w:rPr>
              <w:t>სატენდერო წინადადების წარმოდგენის  ადგილი  და სატენდერო  წინადადების მიღების დასრულების დრო</w:t>
            </w:r>
            <w:r w:rsidRPr="006D2920">
              <w:rPr>
                <w:rFonts w:ascii="Sylfaen" w:hAnsi="Sylfaen"/>
                <w:sz w:val="20"/>
                <w:szCs w:val="20"/>
                <w:lang w:val="ka-GE"/>
              </w:rPr>
              <w:t>:</w:t>
            </w:r>
          </w:p>
          <w:p w14:paraId="17D0F3D1" w14:textId="51F61721" w:rsidR="00567E06" w:rsidRPr="006D2920" w:rsidRDefault="00567E06" w:rsidP="00567E06">
            <w:pPr>
              <w:shd w:val="clear" w:color="auto" w:fill="FFFFFF"/>
              <w:spacing w:after="0" w:line="240" w:lineRule="auto"/>
              <w:ind w:right="590"/>
              <w:contextualSpacing/>
              <w:jc w:val="both"/>
              <w:rPr>
                <w:rFonts w:ascii="Sylfaen" w:hAnsi="Sylfaen"/>
                <w:sz w:val="18"/>
                <w:szCs w:val="18"/>
                <w:lang w:val="ka-GE"/>
              </w:rPr>
            </w:pPr>
            <w:r w:rsidRPr="006D2920">
              <w:rPr>
                <w:rFonts w:ascii="Sylfaen" w:hAnsi="Sylfaen"/>
                <w:sz w:val="18"/>
                <w:szCs w:val="18"/>
                <w:lang w:val="ka-GE"/>
              </w:rPr>
              <w:t xml:space="preserve">სატენდერო წინადადება წარმოდგენილ უნდა იქნეს </w:t>
            </w:r>
            <w:r w:rsidRPr="006D2920">
              <w:rPr>
                <w:rFonts w:cs="Helvetica"/>
                <w:bCs/>
                <w:sz w:val="18"/>
                <w:szCs w:val="18"/>
                <w:lang w:val="ka-GE"/>
              </w:rPr>
              <w:t>202</w:t>
            </w:r>
            <w:r w:rsidR="006E6501" w:rsidRPr="006D2920">
              <w:rPr>
                <w:rFonts w:cs="Helvetica"/>
                <w:bCs/>
                <w:sz w:val="18"/>
                <w:szCs w:val="18"/>
                <w:lang w:val="ka-GE"/>
              </w:rPr>
              <w:t>4</w:t>
            </w:r>
            <w:r w:rsidRPr="006D2920">
              <w:rPr>
                <w:rFonts w:ascii="Helvetica" w:hAnsi="Helvetica" w:cs="Helvetica"/>
                <w:bCs/>
                <w:sz w:val="18"/>
                <w:szCs w:val="18"/>
                <w:lang w:val="ka-GE"/>
              </w:rPr>
              <w:t xml:space="preserve">  </w:t>
            </w:r>
            <w:r w:rsidRPr="006D2920">
              <w:rPr>
                <w:rFonts w:ascii="Sylfaen" w:hAnsi="Sylfaen" w:cs="Sylfaen"/>
                <w:bCs/>
                <w:sz w:val="18"/>
                <w:szCs w:val="18"/>
                <w:lang w:val="ka-GE"/>
              </w:rPr>
              <w:t xml:space="preserve">წლის </w:t>
            </w:r>
            <w:r w:rsidR="006E6501" w:rsidRPr="006D2920">
              <w:rPr>
                <w:rFonts w:ascii="Sylfaen" w:hAnsi="Sylfaen" w:cs="Helvetica"/>
                <w:bCs/>
                <w:sz w:val="18"/>
                <w:szCs w:val="18"/>
                <w:lang w:val="ka-GE"/>
              </w:rPr>
              <w:t>1</w:t>
            </w:r>
            <w:r w:rsidR="00B34FC9" w:rsidRPr="006D2920">
              <w:rPr>
                <w:rFonts w:ascii="Sylfaen" w:hAnsi="Sylfaen" w:cs="Helvetica"/>
                <w:bCs/>
                <w:sz w:val="18"/>
                <w:szCs w:val="18"/>
                <w:lang w:val="ka-GE"/>
              </w:rPr>
              <w:t>8</w:t>
            </w:r>
            <w:r w:rsidRPr="006D2920">
              <w:rPr>
                <w:rFonts w:ascii="Sylfaen" w:hAnsi="Sylfaen" w:cs="Helvetica"/>
                <w:bCs/>
                <w:sz w:val="18"/>
                <w:szCs w:val="18"/>
                <w:lang w:val="ka-GE"/>
              </w:rPr>
              <w:t xml:space="preserve"> </w:t>
            </w:r>
            <w:r w:rsidR="006E6501" w:rsidRPr="006D2920">
              <w:rPr>
                <w:rFonts w:ascii="Sylfaen" w:hAnsi="Sylfaen" w:cs="Helvetica"/>
                <w:bCs/>
                <w:sz w:val="18"/>
                <w:szCs w:val="18"/>
                <w:lang w:val="ka-GE"/>
              </w:rPr>
              <w:t>ოქტომბერი</w:t>
            </w:r>
            <w:r w:rsidRPr="006D2920">
              <w:rPr>
                <w:rFonts w:ascii="Sylfaen" w:hAnsi="Sylfaen" w:cs="Helvetica"/>
                <w:bCs/>
                <w:sz w:val="18"/>
                <w:szCs w:val="18"/>
                <w:lang w:val="ka-GE"/>
              </w:rPr>
              <w:t xml:space="preserve"> </w:t>
            </w:r>
            <w:r w:rsidRPr="006D2920">
              <w:rPr>
                <w:rFonts w:ascii="Helvetica" w:hAnsi="Helvetica" w:cs="Helvetica"/>
                <w:bCs/>
                <w:sz w:val="18"/>
                <w:szCs w:val="18"/>
                <w:lang w:val="ka-GE"/>
              </w:rPr>
              <w:t xml:space="preserve">18:00 </w:t>
            </w:r>
            <w:r w:rsidRPr="006D2920">
              <w:rPr>
                <w:rFonts w:ascii="Sylfaen" w:hAnsi="Sylfaen" w:cs="Sylfaen"/>
                <w:bCs/>
                <w:sz w:val="18"/>
                <w:szCs w:val="18"/>
                <w:lang w:val="ka-GE"/>
              </w:rPr>
              <w:t>საათი</w:t>
            </w:r>
            <w:r w:rsidRPr="006D2920">
              <w:rPr>
                <w:rFonts w:ascii="Helvetica" w:hAnsi="Helvetica" w:cs="Helvetica"/>
                <w:bCs/>
                <w:sz w:val="18"/>
                <w:szCs w:val="18"/>
                <w:lang w:val="ka-GE"/>
              </w:rPr>
              <w:t>.</w:t>
            </w:r>
            <w:r w:rsidRPr="006D2920">
              <w:rPr>
                <w:rFonts w:ascii="Sylfaen" w:hAnsi="Sylfaen" w:cs="Helvetica"/>
                <w:bCs/>
                <w:sz w:val="18"/>
                <w:szCs w:val="18"/>
                <w:lang w:val="ka-GE"/>
              </w:rPr>
              <w:t xml:space="preserve"> </w:t>
            </w:r>
            <w:r w:rsidRPr="006D2920">
              <w:rPr>
                <w:rFonts w:ascii="Sylfaen" w:hAnsi="Sylfaen" w:cs="Sylfaen"/>
                <w:sz w:val="18"/>
                <w:szCs w:val="18"/>
                <w:lang w:val="ka-GE"/>
              </w:rPr>
              <w:t>სატენდერო</w:t>
            </w:r>
            <w:r w:rsidRPr="006D2920">
              <w:rPr>
                <w:rFonts w:ascii="Helvetica" w:hAnsi="Helvetica" w:cs="Helvetica"/>
                <w:sz w:val="18"/>
                <w:szCs w:val="18"/>
                <w:lang w:val="ka-GE"/>
              </w:rPr>
              <w:t xml:space="preserve"> </w:t>
            </w:r>
            <w:r w:rsidRPr="006D2920">
              <w:rPr>
                <w:rFonts w:ascii="Sylfaen" w:hAnsi="Sylfaen" w:cs="Sylfaen"/>
                <w:sz w:val="18"/>
                <w:szCs w:val="18"/>
                <w:lang w:val="ka-GE"/>
              </w:rPr>
              <w:t>წინადადება</w:t>
            </w:r>
            <w:r w:rsidRPr="006D2920">
              <w:rPr>
                <w:rFonts w:ascii="Helvetica" w:hAnsi="Helvetica" w:cs="Helvetica"/>
                <w:sz w:val="18"/>
                <w:szCs w:val="18"/>
                <w:lang w:val="ka-GE"/>
              </w:rPr>
              <w:t xml:space="preserve"> </w:t>
            </w:r>
            <w:r w:rsidRPr="006D2920">
              <w:rPr>
                <w:rFonts w:ascii="Sylfaen" w:hAnsi="Sylfaen" w:cs="Sylfaen"/>
                <w:sz w:val="18"/>
                <w:szCs w:val="18"/>
                <w:lang w:val="ka-GE"/>
              </w:rPr>
              <w:t>წარმოდგენილი</w:t>
            </w:r>
            <w:r w:rsidRPr="006D2920">
              <w:rPr>
                <w:rFonts w:ascii="Helvetica" w:hAnsi="Helvetica" w:cs="Helvetica"/>
                <w:sz w:val="18"/>
                <w:szCs w:val="18"/>
                <w:lang w:val="ka-GE"/>
              </w:rPr>
              <w:t xml:space="preserve"> </w:t>
            </w:r>
            <w:r w:rsidRPr="006D2920">
              <w:rPr>
                <w:rFonts w:ascii="Sylfaen" w:hAnsi="Sylfaen" w:cs="Sylfaen"/>
                <w:sz w:val="18"/>
                <w:szCs w:val="18"/>
                <w:lang w:val="ka-GE"/>
              </w:rPr>
              <w:t>უნდა</w:t>
            </w:r>
            <w:r w:rsidRPr="006D2920">
              <w:rPr>
                <w:rFonts w:ascii="Helvetica" w:hAnsi="Helvetica" w:cs="Helvetica"/>
                <w:sz w:val="18"/>
                <w:szCs w:val="18"/>
                <w:lang w:val="ka-GE"/>
              </w:rPr>
              <w:t xml:space="preserve"> </w:t>
            </w:r>
            <w:r w:rsidRPr="006D2920">
              <w:rPr>
                <w:rFonts w:ascii="Sylfaen" w:hAnsi="Sylfaen" w:cs="Sylfaen"/>
                <w:sz w:val="18"/>
                <w:szCs w:val="18"/>
                <w:lang w:val="ka-GE"/>
              </w:rPr>
              <w:t>იყოს</w:t>
            </w:r>
            <w:r w:rsidRPr="006D2920">
              <w:rPr>
                <w:rFonts w:ascii="Helvetica" w:hAnsi="Helvetica" w:cs="Helvetica"/>
                <w:sz w:val="18"/>
                <w:szCs w:val="18"/>
                <w:lang w:val="ka-GE"/>
              </w:rPr>
              <w:t xml:space="preserve"> </w:t>
            </w:r>
            <w:r w:rsidRPr="006D2920">
              <w:rPr>
                <w:rFonts w:ascii="Sylfaen" w:hAnsi="Sylfaen" w:cs="Sylfaen"/>
                <w:sz w:val="18"/>
                <w:szCs w:val="18"/>
                <w:lang w:val="ka-GE"/>
              </w:rPr>
              <w:t>დალუქულ</w:t>
            </w:r>
            <w:r w:rsidRPr="006D2920">
              <w:rPr>
                <w:rFonts w:ascii="Helvetica" w:hAnsi="Helvetica" w:cs="Helvetica"/>
                <w:sz w:val="18"/>
                <w:szCs w:val="18"/>
                <w:lang w:val="ka-GE"/>
              </w:rPr>
              <w:t xml:space="preserve"> </w:t>
            </w:r>
            <w:r w:rsidRPr="006D2920">
              <w:rPr>
                <w:rFonts w:ascii="Sylfaen" w:hAnsi="Sylfaen" w:cs="Sylfaen"/>
                <w:sz w:val="18"/>
                <w:szCs w:val="18"/>
                <w:lang w:val="ka-GE"/>
              </w:rPr>
              <w:t>კონვერტში</w:t>
            </w:r>
            <w:r w:rsidRPr="006D2920">
              <w:rPr>
                <w:rFonts w:ascii="Helvetica" w:hAnsi="Helvetica" w:cs="Helvetica"/>
                <w:sz w:val="18"/>
                <w:szCs w:val="18"/>
                <w:lang w:val="ka-GE"/>
              </w:rPr>
              <w:t xml:space="preserve">, </w:t>
            </w:r>
            <w:r w:rsidRPr="006D2920">
              <w:rPr>
                <w:rFonts w:ascii="Sylfaen" w:hAnsi="Sylfaen" w:cs="Sylfaen"/>
                <w:sz w:val="18"/>
                <w:szCs w:val="18"/>
                <w:lang w:val="ka-GE"/>
              </w:rPr>
              <w:t>რომელზეც</w:t>
            </w:r>
            <w:r w:rsidRPr="006D2920">
              <w:rPr>
                <w:rFonts w:ascii="Helvetica" w:hAnsi="Helvetica" w:cs="Helvetica"/>
                <w:sz w:val="18"/>
                <w:szCs w:val="18"/>
                <w:lang w:val="ka-GE"/>
              </w:rPr>
              <w:t xml:space="preserve"> </w:t>
            </w:r>
            <w:r w:rsidRPr="006D2920">
              <w:rPr>
                <w:rFonts w:ascii="Sylfaen" w:hAnsi="Sylfaen" w:cs="Sylfaen"/>
                <w:sz w:val="18"/>
                <w:szCs w:val="18"/>
                <w:lang w:val="ka-GE"/>
              </w:rPr>
              <w:t>მითითებული</w:t>
            </w:r>
            <w:r w:rsidRPr="006D2920">
              <w:rPr>
                <w:rFonts w:ascii="Helvetica" w:hAnsi="Helvetica" w:cs="Helvetica"/>
                <w:sz w:val="18"/>
                <w:szCs w:val="18"/>
                <w:lang w:val="ka-GE"/>
              </w:rPr>
              <w:t xml:space="preserve"> </w:t>
            </w:r>
            <w:r w:rsidRPr="006D2920">
              <w:rPr>
                <w:rFonts w:ascii="Sylfaen" w:hAnsi="Sylfaen" w:cs="Sylfaen"/>
                <w:sz w:val="18"/>
                <w:szCs w:val="18"/>
                <w:lang w:val="ka-GE"/>
              </w:rPr>
              <w:t>უნდა</w:t>
            </w:r>
            <w:r w:rsidRPr="006D2920">
              <w:rPr>
                <w:rFonts w:ascii="Helvetica" w:hAnsi="Helvetica" w:cs="Helvetica"/>
                <w:sz w:val="18"/>
                <w:szCs w:val="18"/>
                <w:lang w:val="ka-GE"/>
              </w:rPr>
              <w:t xml:space="preserve"> </w:t>
            </w:r>
            <w:r w:rsidRPr="006D2920">
              <w:rPr>
                <w:rFonts w:ascii="Sylfaen" w:hAnsi="Sylfaen" w:cs="Sylfaen"/>
                <w:sz w:val="18"/>
                <w:szCs w:val="18"/>
                <w:lang w:val="ka-GE"/>
              </w:rPr>
              <w:t>იყოს</w:t>
            </w:r>
            <w:r w:rsidRPr="006D2920">
              <w:rPr>
                <w:rFonts w:ascii="Helvetica" w:hAnsi="Helvetica" w:cs="Helvetica"/>
                <w:sz w:val="18"/>
                <w:szCs w:val="18"/>
                <w:lang w:val="ka-GE"/>
              </w:rPr>
              <w:t xml:space="preserve"> </w:t>
            </w:r>
            <w:r w:rsidRPr="006D2920">
              <w:rPr>
                <w:rFonts w:ascii="Sylfaen" w:hAnsi="Sylfaen" w:cs="Sylfaen"/>
                <w:sz w:val="18"/>
                <w:szCs w:val="18"/>
                <w:lang w:val="ka-GE"/>
              </w:rPr>
              <w:t>შემდეგი</w:t>
            </w:r>
            <w:r w:rsidRPr="006D2920">
              <w:rPr>
                <w:rFonts w:ascii="Helvetica" w:hAnsi="Helvetica" w:cs="Helvetica"/>
                <w:sz w:val="18"/>
                <w:szCs w:val="18"/>
                <w:lang w:val="ka-GE"/>
              </w:rPr>
              <w:t xml:space="preserve"> </w:t>
            </w:r>
            <w:r w:rsidRPr="006D2920">
              <w:rPr>
                <w:rFonts w:ascii="Sylfaen" w:hAnsi="Sylfaen" w:cs="Sylfaen"/>
                <w:sz w:val="18"/>
                <w:szCs w:val="18"/>
                <w:lang w:val="ka-GE"/>
              </w:rPr>
              <w:t>ინფორმაცია</w:t>
            </w:r>
            <w:r w:rsidRPr="006D2920">
              <w:rPr>
                <w:rFonts w:ascii="Helvetica" w:hAnsi="Helvetica" w:cs="Helvetica"/>
                <w:sz w:val="18"/>
                <w:szCs w:val="18"/>
                <w:lang w:val="ka-GE"/>
              </w:rPr>
              <w:t>: </w:t>
            </w:r>
            <w:r w:rsidRPr="006D2920">
              <w:rPr>
                <w:rFonts w:ascii="Sylfaen" w:hAnsi="Sylfaen" w:cs="Sylfaen"/>
                <w:sz w:val="18"/>
                <w:szCs w:val="18"/>
                <w:u w:val="single"/>
                <w:lang w:val="ka-GE"/>
              </w:rPr>
              <w:t>პრეტენდენტის</w:t>
            </w:r>
            <w:r w:rsidRPr="006D2920">
              <w:rPr>
                <w:rFonts w:ascii="Helvetica" w:hAnsi="Helvetica" w:cs="Helvetica"/>
                <w:sz w:val="18"/>
                <w:szCs w:val="18"/>
                <w:u w:val="single"/>
                <w:lang w:val="ka-GE"/>
              </w:rPr>
              <w:t xml:space="preserve"> </w:t>
            </w:r>
            <w:r w:rsidRPr="006D2920">
              <w:rPr>
                <w:rFonts w:ascii="Sylfaen" w:hAnsi="Sylfaen" w:cs="Sylfaen"/>
                <w:sz w:val="18"/>
                <w:szCs w:val="18"/>
                <w:u w:val="single"/>
                <w:lang w:val="ka-GE"/>
              </w:rPr>
              <w:t>დასახელება</w:t>
            </w:r>
            <w:r w:rsidRPr="006D2920">
              <w:rPr>
                <w:rFonts w:ascii="Helvetica" w:hAnsi="Helvetica" w:cs="Helvetica"/>
                <w:sz w:val="18"/>
                <w:szCs w:val="18"/>
                <w:u w:val="single"/>
                <w:lang w:val="ka-GE"/>
              </w:rPr>
              <w:t xml:space="preserve">, </w:t>
            </w:r>
            <w:r w:rsidRPr="006D2920">
              <w:rPr>
                <w:rFonts w:ascii="Sylfaen" w:hAnsi="Sylfaen" w:cs="Sylfaen"/>
                <w:sz w:val="18"/>
                <w:szCs w:val="18"/>
                <w:u w:val="single"/>
                <w:lang w:val="ka-GE"/>
              </w:rPr>
              <w:t>საკონტაქტო</w:t>
            </w:r>
            <w:r w:rsidRPr="006D2920">
              <w:rPr>
                <w:rFonts w:ascii="Helvetica" w:hAnsi="Helvetica" w:cs="Helvetica"/>
                <w:sz w:val="18"/>
                <w:szCs w:val="18"/>
                <w:u w:val="single"/>
                <w:lang w:val="ka-GE"/>
              </w:rPr>
              <w:t xml:space="preserve"> </w:t>
            </w:r>
            <w:r w:rsidRPr="006D2920">
              <w:rPr>
                <w:rFonts w:ascii="Sylfaen" w:hAnsi="Sylfaen" w:cs="Sylfaen"/>
                <w:sz w:val="18"/>
                <w:szCs w:val="18"/>
                <w:u w:val="single"/>
                <w:lang w:val="ka-GE"/>
              </w:rPr>
              <w:t>ინფორმაცია</w:t>
            </w:r>
            <w:r w:rsidRPr="006D2920">
              <w:rPr>
                <w:rFonts w:ascii="Helvetica" w:hAnsi="Helvetica" w:cs="Helvetica"/>
                <w:sz w:val="18"/>
                <w:szCs w:val="18"/>
                <w:u w:val="single"/>
                <w:lang w:val="ka-GE"/>
              </w:rPr>
              <w:t xml:space="preserve">, </w:t>
            </w:r>
            <w:r w:rsidRPr="006D2920">
              <w:rPr>
                <w:rFonts w:ascii="Sylfaen" w:hAnsi="Sylfaen" w:cs="Sylfaen"/>
                <w:sz w:val="18"/>
                <w:szCs w:val="18"/>
                <w:u w:val="single"/>
                <w:lang w:val="ka-GE"/>
              </w:rPr>
              <w:t>სს</w:t>
            </w:r>
            <w:r w:rsidRPr="006D2920">
              <w:rPr>
                <w:rFonts w:ascii="Helvetica" w:hAnsi="Helvetica" w:cs="Helvetica"/>
                <w:sz w:val="18"/>
                <w:szCs w:val="18"/>
                <w:u w:val="single"/>
                <w:lang w:val="ka-GE"/>
              </w:rPr>
              <w:t xml:space="preserve"> „</w:t>
            </w:r>
            <w:r w:rsidRPr="006D2920">
              <w:rPr>
                <w:rFonts w:ascii="Sylfaen" w:hAnsi="Sylfaen" w:cs="Sylfaen"/>
                <w:sz w:val="18"/>
                <w:szCs w:val="18"/>
                <w:u w:val="single"/>
                <w:lang w:val="ka-GE"/>
              </w:rPr>
              <w:t>ქართუ ბანკი</w:t>
            </w:r>
            <w:r w:rsidRPr="006D2920">
              <w:rPr>
                <w:rFonts w:ascii="Helvetica" w:hAnsi="Helvetica" w:cs="Helvetica"/>
                <w:sz w:val="18"/>
                <w:szCs w:val="18"/>
                <w:u w:val="single"/>
                <w:lang w:val="ka-GE"/>
              </w:rPr>
              <w:t xml:space="preserve">“ </w:t>
            </w:r>
            <w:r w:rsidRPr="006D2920">
              <w:rPr>
                <w:rFonts w:ascii="Sylfaen" w:hAnsi="Sylfaen" w:cs="Helvetica"/>
                <w:sz w:val="18"/>
                <w:szCs w:val="18"/>
                <w:u w:val="single"/>
                <w:lang w:val="ka-GE"/>
              </w:rPr>
              <w:t>(</w:t>
            </w:r>
            <w:r w:rsidRPr="006D2920">
              <w:rPr>
                <w:rFonts w:ascii="Sylfaen" w:hAnsi="Sylfaen" w:cs="Helvetica"/>
                <w:i/>
                <w:sz w:val="18"/>
                <w:szCs w:val="18"/>
                <w:u w:val="single"/>
                <w:lang w:val="ka-GE"/>
              </w:rPr>
              <w:t>ტენდერის დასახელება</w:t>
            </w:r>
            <w:r w:rsidR="00F27640" w:rsidRPr="006D2920">
              <w:rPr>
                <w:rFonts w:ascii="Sylfaen" w:hAnsi="Sylfaen" w:cs="Helvetica"/>
                <w:i/>
                <w:sz w:val="18"/>
                <w:szCs w:val="18"/>
                <w:u w:val="single"/>
                <w:lang w:val="ka-GE"/>
              </w:rPr>
              <w:t>:</w:t>
            </w:r>
            <w:r w:rsidRPr="006D2920">
              <w:rPr>
                <w:rFonts w:ascii="Sylfaen" w:hAnsi="Sylfaen" w:cs="Helvetica"/>
                <w:i/>
                <w:sz w:val="18"/>
                <w:szCs w:val="18"/>
                <w:u w:val="single"/>
                <w:lang w:val="ka-GE"/>
              </w:rPr>
              <w:t xml:space="preserve"> </w:t>
            </w:r>
            <w:r w:rsidR="00C10AEE" w:rsidRPr="006D2920">
              <w:rPr>
                <w:rFonts w:ascii="Sylfaen" w:hAnsi="Sylfaen"/>
                <w:i/>
                <w:iCs/>
                <w:sz w:val="18"/>
                <w:szCs w:val="18"/>
                <w:u w:val="single"/>
                <w:lang w:val="ka-GE"/>
              </w:rPr>
              <w:t>მონაცემთა რეზერვირებისთვის, სერვერული აპარატურის შეძენა</w:t>
            </w:r>
            <w:r w:rsidR="00C10AEE" w:rsidRPr="006D2920">
              <w:rPr>
                <w:rFonts w:ascii="Sylfaen" w:hAnsi="Sylfaen"/>
                <w:sz w:val="18"/>
                <w:szCs w:val="18"/>
                <w:lang w:val="ka-GE"/>
              </w:rPr>
              <w:t xml:space="preserve">, </w:t>
            </w:r>
            <w:r w:rsidR="00F27640" w:rsidRPr="006D2920">
              <w:rPr>
                <w:rFonts w:ascii="Sylfaen" w:hAnsi="Sylfaen"/>
                <w:i/>
                <w:sz w:val="18"/>
                <w:szCs w:val="18"/>
                <w:u w:val="single"/>
                <w:lang w:val="ka-GE"/>
              </w:rPr>
              <w:t>მონტაჟისა და პროგრამული უზრუნველყოფის შესყიდვის მიზნით</w:t>
            </w:r>
            <w:r w:rsidR="006E6501" w:rsidRPr="006D2920">
              <w:rPr>
                <w:rFonts w:ascii="Sylfaen" w:hAnsi="Sylfaen"/>
                <w:i/>
                <w:sz w:val="18"/>
                <w:szCs w:val="18"/>
                <w:lang w:val="ka-GE"/>
              </w:rPr>
              <w:t xml:space="preserve">) </w:t>
            </w:r>
            <w:r w:rsidRPr="006D2920">
              <w:rPr>
                <w:rFonts w:ascii="Sylfaen" w:hAnsi="Sylfaen"/>
                <w:sz w:val="18"/>
                <w:szCs w:val="18"/>
                <w:lang w:val="ka-GE"/>
              </w:rPr>
              <w:t>ადმინისტრაციულ დეპარტამენტში.</w:t>
            </w:r>
          </w:p>
          <w:p w14:paraId="240755C6" w14:textId="77777777" w:rsidR="006E6501" w:rsidRPr="006D2920" w:rsidRDefault="006E6501" w:rsidP="00567E06">
            <w:pPr>
              <w:shd w:val="clear" w:color="auto" w:fill="FFFFFF"/>
              <w:spacing w:after="0" w:line="240" w:lineRule="auto"/>
              <w:ind w:right="590"/>
              <w:contextualSpacing/>
              <w:jc w:val="both"/>
              <w:rPr>
                <w:rFonts w:ascii="Sylfaen" w:hAnsi="Sylfaen"/>
                <w:sz w:val="18"/>
                <w:szCs w:val="18"/>
                <w:lang w:val="ka-GE"/>
              </w:rPr>
            </w:pPr>
          </w:p>
          <w:p w14:paraId="7E38916E" w14:textId="529D8944" w:rsidR="00567E06" w:rsidRPr="002929A8" w:rsidRDefault="006E6501" w:rsidP="001900B0">
            <w:pPr>
              <w:pStyle w:val="BodyText"/>
              <w:spacing w:line="288" w:lineRule="auto"/>
              <w:rPr>
                <w:rFonts w:ascii="Sylfaen" w:hAnsi="Sylfaen"/>
                <w:lang w:val="ka-GE"/>
              </w:rPr>
            </w:pPr>
            <w:r w:rsidRPr="006D2920">
              <w:rPr>
                <w:sz w:val="18"/>
                <w:szCs w:val="18"/>
                <w:lang w:val="ka-GE"/>
              </w:rPr>
              <w:t>საკონტაქტო პირი – მარიამ ლეჟავა, ტელ: (+995) 591 218 000;</w:t>
            </w:r>
            <w:r>
              <w:rPr>
                <w:sz w:val="20"/>
                <w:szCs w:val="20"/>
                <w:lang w:val="ka-GE"/>
              </w:rPr>
              <w:t xml:space="preserve"> </w:t>
            </w:r>
          </w:p>
        </w:tc>
      </w:tr>
      <w:tr w:rsidR="005E0DC2" w:rsidRPr="0013639A" w14:paraId="59D2CD21" w14:textId="77777777" w:rsidTr="001900B0">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t>12</w:t>
            </w:r>
            <w:r>
              <w:rPr>
                <w:rFonts w:ascii="Sylfaen" w:hAnsi="Sylfaen"/>
                <w:lang w:val="ka-GE"/>
              </w:rPr>
              <w:t>.</w:t>
            </w:r>
            <w:r>
              <w:rPr>
                <w:rFonts w:ascii="Sylfaen" w:hAnsi="Sylfaen"/>
              </w:rPr>
              <w:t xml:space="preserve"> </w:t>
            </w:r>
          </w:p>
        </w:tc>
        <w:tc>
          <w:tcPr>
            <w:tcW w:w="9540" w:type="dxa"/>
          </w:tcPr>
          <w:p w14:paraId="54821AD1" w14:textId="77777777" w:rsidR="005E0DC2" w:rsidRPr="006D2920" w:rsidRDefault="005E0DC2" w:rsidP="001900B0">
            <w:pPr>
              <w:pStyle w:val="BodyText"/>
              <w:spacing w:line="288" w:lineRule="auto"/>
              <w:rPr>
                <w:rFonts w:ascii="Sylfaen" w:hAnsi="Sylfaen"/>
                <w:sz w:val="20"/>
                <w:szCs w:val="20"/>
                <w:lang w:val="ka-GE"/>
              </w:rPr>
            </w:pPr>
            <w:r w:rsidRPr="006D2920">
              <w:rPr>
                <w:rFonts w:ascii="Sylfaen" w:hAnsi="Sylfaen"/>
                <w:b/>
                <w:sz w:val="20"/>
                <w:szCs w:val="20"/>
                <w:lang w:val="ka-GE"/>
              </w:rPr>
              <w:t>სატენდერო წინადადებების გახსნის ადგილი</w:t>
            </w:r>
            <w:r w:rsidRPr="006D2920">
              <w:rPr>
                <w:rFonts w:ascii="Sylfaen" w:hAnsi="Sylfaen"/>
                <w:sz w:val="20"/>
                <w:szCs w:val="20"/>
                <w:lang w:val="ka-GE"/>
              </w:rPr>
              <w:t xml:space="preserve"> :</w:t>
            </w:r>
          </w:p>
          <w:p w14:paraId="76640A39" w14:textId="176C6788" w:rsidR="003A7BDE" w:rsidRPr="006D2920" w:rsidRDefault="0047093D" w:rsidP="003A7BDE">
            <w:pPr>
              <w:pStyle w:val="BodyText"/>
              <w:spacing w:line="288" w:lineRule="auto"/>
              <w:rPr>
                <w:rFonts w:ascii="Sylfaen" w:hAnsi="Sylfaen"/>
                <w:sz w:val="18"/>
                <w:szCs w:val="18"/>
                <w:lang w:val="ka-GE"/>
              </w:rPr>
            </w:pPr>
            <w:r w:rsidRPr="006D2920">
              <w:rPr>
                <w:rFonts w:ascii="Sylfaen" w:hAnsi="Sylfaen"/>
                <w:sz w:val="18"/>
                <w:szCs w:val="18"/>
                <w:lang w:val="ka-GE"/>
              </w:rPr>
              <w:t xml:space="preserve">სატენდერო წინადადებები გაიხსნება შემდეგ მისამართზე: </w:t>
            </w:r>
            <w:r w:rsidR="003A7BDE" w:rsidRPr="006D2920">
              <w:rPr>
                <w:rFonts w:ascii="Sylfaen" w:hAnsi="Sylfaen"/>
                <w:sz w:val="18"/>
                <w:szCs w:val="18"/>
                <w:lang w:val="ka-GE"/>
              </w:rPr>
              <w:t>ქ. თბილისი, ი. ჭავჭავაძის გამზ. #39ა</w:t>
            </w:r>
          </w:p>
          <w:p w14:paraId="1E4BB7B1" w14:textId="77777777" w:rsidR="005E0DC2" w:rsidRPr="00F53BD9" w:rsidRDefault="005E0DC2" w:rsidP="001900B0">
            <w:pPr>
              <w:pStyle w:val="BodyText"/>
              <w:spacing w:line="288" w:lineRule="auto"/>
              <w:rPr>
                <w:rFonts w:ascii="Sylfaen" w:hAnsi="Sylfaen"/>
                <w:lang w:val="ka-GE"/>
              </w:rPr>
            </w:pPr>
          </w:p>
        </w:tc>
      </w:tr>
      <w:tr w:rsidR="005E0DC2" w:rsidRPr="0013639A" w14:paraId="1A7001B3" w14:textId="77777777" w:rsidTr="001900B0">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3.</w:t>
            </w:r>
          </w:p>
        </w:tc>
        <w:tc>
          <w:tcPr>
            <w:tcW w:w="9540" w:type="dxa"/>
          </w:tcPr>
          <w:p w14:paraId="2E98D696" w14:textId="6CD2614A" w:rsidR="005E0DC2" w:rsidRPr="006D2920" w:rsidRDefault="005E0DC2" w:rsidP="001900B0">
            <w:pPr>
              <w:pStyle w:val="BodyText"/>
              <w:spacing w:after="0" w:line="288" w:lineRule="auto"/>
              <w:rPr>
                <w:rFonts w:ascii="Sylfaen" w:hAnsi="Sylfaen"/>
                <w:b/>
                <w:sz w:val="20"/>
                <w:szCs w:val="20"/>
                <w:lang w:val="ka-GE"/>
              </w:rPr>
            </w:pPr>
            <w:r w:rsidRPr="006D2920">
              <w:rPr>
                <w:rFonts w:ascii="Sylfaen" w:hAnsi="Sylfaen"/>
                <w:b/>
                <w:sz w:val="20"/>
                <w:szCs w:val="20"/>
                <w:lang w:val="ka-GE"/>
              </w:rPr>
              <w:t>დოკუმენტები</w:t>
            </w:r>
            <w:r w:rsidR="0097293D" w:rsidRPr="006D2920">
              <w:rPr>
                <w:rFonts w:ascii="Sylfaen" w:hAnsi="Sylfaen"/>
                <w:b/>
                <w:sz w:val="20"/>
                <w:szCs w:val="20"/>
                <w:lang w:val="ka-GE"/>
              </w:rPr>
              <w:t>,</w:t>
            </w:r>
            <w:r w:rsidRPr="006D2920">
              <w:rPr>
                <w:rFonts w:ascii="Sylfaen" w:hAnsi="Sylfaen"/>
                <w:b/>
                <w:sz w:val="20"/>
                <w:szCs w:val="20"/>
                <w:lang w:val="ka-GE"/>
              </w:rPr>
              <w:t xml:space="preserve"> რომლებსაც უნდა შეიცავდეს პრეტენდენტის მიერ წარმოსადგენი სატენდერო წინადადება: </w:t>
            </w:r>
          </w:p>
          <w:p w14:paraId="386D0D63" w14:textId="4AADCA74" w:rsidR="005E0DC2" w:rsidRPr="006D2920" w:rsidRDefault="005E0DC2" w:rsidP="00730046">
            <w:pPr>
              <w:pStyle w:val="BodyText"/>
              <w:numPr>
                <w:ilvl w:val="0"/>
                <w:numId w:val="7"/>
              </w:numPr>
              <w:spacing w:after="0" w:line="288" w:lineRule="auto"/>
              <w:ind w:left="316" w:hanging="314"/>
              <w:rPr>
                <w:rFonts w:ascii="Sylfaen" w:hAnsi="Sylfaen"/>
                <w:sz w:val="18"/>
                <w:szCs w:val="18"/>
                <w:lang w:val="ka-GE"/>
              </w:rPr>
            </w:pPr>
            <w:r w:rsidRPr="006D2920">
              <w:rPr>
                <w:rFonts w:ascii="Sylfaen" w:hAnsi="Sylfaen"/>
                <w:sz w:val="18"/>
                <w:szCs w:val="18"/>
                <w:lang w:val="ka-GE"/>
              </w:rPr>
              <w:t>განაცხადი ტენდერში მონაწილეობის შესახებ;</w:t>
            </w:r>
          </w:p>
          <w:p w14:paraId="4AA76116" w14:textId="019AF7E8" w:rsidR="005E0DC2" w:rsidRPr="006D2920" w:rsidRDefault="005E0DC2" w:rsidP="00730046">
            <w:pPr>
              <w:pStyle w:val="BodyText"/>
              <w:numPr>
                <w:ilvl w:val="0"/>
                <w:numId w:val="7"/>
              </w:numPr>
              <w:spacing w:after="0" w:line="288" w:lineRule="auto"/>
              <w:ind w:left="316" w:hanging="314"/>
              <w:rPr>
                <w:rFonts w:ascii="Sylfaen" w:hAnsi="Sylfaen"/>
                <w:sz w:val="18"/>
                <w:szCs w:val="18"/>
                <w:lang w:val="ka-GE"/>
              </w:rPr>
            </w:pPr>
            <w:r w:rsidRPr="006D2920">
              <w:rPr>
                <w:rFonts w:ascii="Sylfaen" w:hAnsi="Sylfaen"/>
                <w:sz w:val="18"/>
                <w:szCs w:val="18"/>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26AE5D3B" w14:textId="12051BBD" w:rsidR="001A1FEF" w:rsidRPr="006D2920" w:rsidRDefault="005E0DC2" w:rsidP="00730046">
            <w:pPr>
              <w:pStyle w:val="BodyText"/>
              <w:numPr>
                <w:ilvl w:val="0"/>
                <w:numId w:val="7"/>
              </w:numPr>
              <w:spacing w:after="0" w:line="288" w:lineRule="auto"/>
              <w:ind w:left="316" w:hanging="314"/>
              <w:rPr>
                <w:rFonts w:ascii="Sylfaen" w:hAnsi="Sylfaen"/>
                <w:sz w:val="18"/>
                <w:szCs w:val="18"/>
                <w:lang w:val="ka-GE"/>
              </w:rPr>
            </w:pPr>
            <w:r w:rsidRPr="006D2920">
              <w:rPr>
                <w:rFonts w:ascii="Sylfaen" w:hAnsi="Sylfaen"/>
                <w:sz w:val="18"/>
                <w:szCs w:val="18"/>
                <w:lang w:val="ka-GE"/>
              </w:rPr>
              <w:t>შესყიდვის ობიექტის ტექნიკური და ხარისხობრივი მონაცემების სრული აღწერილობა</w:t>
            </w:r>
            <w:r w:rsidR="001A1FEF" w:rsidRPr="006D2920">
              <w:rPr>
                <w:rFonts w:ascii="Sylfaen" w:hAnsi="Sylfaen"/>
                <w:sz w:val="18"/>
                <w:szCs w:val="18"/>
                <w:lang w:val="ka-GE"/>
              </w:rPr>
              <w:t>.</w:t>
            </w:r>
          </w:p>
          <w:p w14:paraId="4B68F2BD" w14:textId="3A8971A8" w:rsidR="005E0DC2" w:rsidRPr="006D2920" w:rsidRDefault="005E0DC2" w:rsidP="00730046">
            <w:pPr>
              <w:pStyle w:val="BodyText"/>
              <w:numPr>
                <w:ilvl w:val="0"/>
                <w:numId w:val="8"/>
              </w:numPr>
              <w:spacing w:after="0" w:line="288" w:lineRule="auto"/>
              <w:ind w:left="316" w:hanging="314"/>
              <w:rPr>
                <w:rFonts w:ascii="Sylfaen" w:hAnsi="Sylfaen"/>
                <w:sz w:val="18"/>
                <w:szCs w:val="18"/>
                <w:lang w:val="ka-GE"/>
              </w:rPr>
            </w:pPr>
            <w:r w:rsidRPr="006D2920">
              <w:rPr>
                <w:rFonts w:ascii="Sylfaen" w:hAnsi="Sylfaen"/>
                <w:sz w:val="18"/>
                <w:szCs w:val="18"/>
                <w:lang w:val="ka-GE"/>
              </w:rPr>
              <w:t>ინფორმაცია საქონლის მიწოდების/სამუშაოს, მომსახურების შესრულების) ვადების შესახებ;</w:t>
            </w:r>
          </w:p>
          <w:p w14:paraId="143519E0" w14:textId="76BDA805" w:rsidR="005E0DC2" w:rsidRPr="006D2920" w:rsidRDefault="005E0DC2" w:rsidP="00730046">
            <w:pPr>
              <w:pStyle w:val="BodyText"/>
              <w:numPr>
                <w:ilvl w:val="0"/>
                <w:numId w:val="8"/>
              </w:numPr>
              <w:spacing w:after="0" w:line="288" w:lineRule="auto"/>
              <w:ind w:left="316" w:hanging="314"/>
              <w:rPr>
                <w:rFonts w:ascii="Sylfaen" w:hAnsi="Sylfaen"/>
                <w:sz w:val="18"/>
                <w:szCs w:val="18"/>
                <w:lang w:val="ka-GE"/>
              </w:rPr>
            </w:pPr>
            <w:r w:rsidRPr="006D2920">
              <w:rPr>
                <w:rFonts w:ascii="Sylfaen" w:hAnsi="Sylfaen"/>
                <w:sz w:val="18"/>
                <w:szCs w:val="18"/>
                <w:lang w:val="ka-GE"/>
              </w:rPr>
              <w:t xml:space="preserve">შესყიდვის </w:t>
            </w:r>
            <w:r w:rsidR="00CD2CDB" w:rsidRPr="006D2920">
              <w:rPr>
                <w:rFonts w:ascii="Sylfaen" w:hAnsi="Sylfaen"/>
                <w:sz w:val="18"/>
                <w:szCs w:val="18"/>
                <w:lang w:val="ka-GE"/>
              </w:rPr>
              <w:t>ტექნიკის და პროგრამული უზრუნველყოფის</w:t>
            </w:r>
            <w:r w:rsidRPr="006D2920">
              <w:rPr>
                <w:rFonts w:ascii="Sylfaen" w:hAnsi="Sylfaen"/>
                <w:sz w:val="18"/>
                <w:szCs w:val="18"/>
                <w:lang w:val="ka-GE"/>
              </w:rPr>
              <w:t xml:space="preserve"> ტექნიკური და ხარისხობრივი მონაცემების სრულ</w:t>
            </w:r>
            <w:r w:rsidR="006C2C37" w:rsidRPr="006D2920">
              <w:rPr>
                <w:rFonts w:ascii="Sylfaen" w:hAnsi="Sylfaen"/>
                <w:sz w:val="18"/>
                <w:szCs w:val="18"/>
                <w:lang w:val="ka-GE"/>
              </w:rPr>
              <w:t>ი</w:t>
            </w:r>
            <w:r w:rsidRPr="006D2920">
              <w:rPr>
                <w:rFonts w:ascii="Sylfaen" w:hAnsi="Sylfaen"/>
                <w:sz w:val="18"/>
                <w:szCs w:val="18"/>
                <w:lang w:val="ka-GE"/>
              </w:rPr>
              <w:t xml:space="preserve"> აღწერილობა</w:t>
            </w:r>
            <w:r w:rsidR="00CD2CDB" w:rsidRPr="006D2920">
              <w:rPr>
                <w:rFonts w:ascii="Sylfaen" w:hAnsi="Sylfaen"/>
                <w:sz w:val="18"/>
                <w:szCs w:val="18"/>
                <w:lang w:val="ka-GE"/>
              </w:rPr>
              <w:t>.</w:t>
            </w:r>
          </w:p>
          <w:p w14:paraId="542E585A" w14:textId="64E3C458" w:rsidR="005E0DC2" w:rsidRPr="006D2920" w:rsidRDefault="005E0DC2" w:rsidP="00730046">
            <w:pPr>
              <w:pStyle w:val="BodyText"/>
              <w:numPr>
                <w:ilvl w:val="0"/>
                <w:numId w:val="8"/>
              </w:numPr>
              <w:spacing w:after="0" w:line="288" w:lineRule="auto"/>
              <w:ind w:left="316" w:hanging="314"/>
              <w:rPr>
                <w:rFonts w:ascii="Sylfaen" w:hAnsi="Sylfaen"/>
                <w:sz w:val="18"/>
                <w:szCs w:val="18"/>
                <w:lang w:val="ka-GE"/>
              </w:rPr>
            </w:pPr>
            <w:r w:rsidRPr="006D2920">
              <w:rPr>
                <w:rFonts w:ascii="Sylfaen" w:hAnsi="Sylfaen"/>
                <w:sz w:val="18"/>
                <w:szCs w:val="18"/>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sidR="006C2C37" w:rsidRPr="006D2920">
              <w:rPr>
                <w:rFonts w:ascii="Sylfaen" w:hAnsi="Sylfaen"/>
                <w:sz w:val="18"/>
                <w:szCs w:val="18"/>
                <w:lang w:val="ka-GE"/>
              </w:rPr>
              <w:t>;</w:t>
            </w:r>
          </w:p>
          <w:p w14:paraId="54B4C539" w14:textId="14575DFE" w:rsidR="005E0DC2" w:rsidRPr="006D2920" w:rsidRDefault="005E0DC2" w:rsidP="00BB46CB">
            <w:pPr>
              <w:pStyle w:val="BodyText"/>
              <w:numPr>
                <w:ilvl w:val="0"/>
                <w:numId w:val="8"/>
              </w:numPr>
              <w:spacing w:after="0" w:line="288" w:lineRule="auto"/>
              <w:ind w:left="316" w:hanging="314"/>
              <w:rPr>
                <w:rFonts w:ascii="Sylfaen" w:hAnsi="Sylfaen"/>
                <w:sz w:val="18"/>
                <w:szCs w:val="18"/>
                <w:lang w:val="ka-GE"/>
              </w:rPr>
            </w:pPr>
            <w:r w:rsidRPr="006D2920">
              <w:rPr>
                <w:rFonts w:ascii="Sylfaen" w:hAnsi="Sylfaen"/>
                <w:sz w:val="18"/>
                <w:szCs w:val="18"/>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35FF08CE" w14:textId="1C22220F" w:rsidR="005E0DC2" w:rsidRPr="006D2920" w:rsidRDefault="005E0DC2" w:rsidP="00730046">
            <w:pPr>
              <w:pStyle w:val="BodyText"/>
              <w:numPr>
                <w:ilvl w:val="0"/>
                <w:numId w:val="8"/>
              </w:numPr>
              <w:spacing w:after="0" w:line="288" w:lineRule="auto"/>
              <w:ind w:left="316" w:hanging="314"/>
              <w:rPr>
                <w:rFonts w:ascii="Sylfaen" w:hAnsi="Sylfaen"/>
                <w:sz w:val="18"/>
                <w:szCs w:val="18"/>
                <w:lang w:val="ka-GE"/>
              </w:rPr>
            </w:pPr>
            <w:proofErr w:type="spellStart"/>
            <w:r w:rsidRPr="006D2920">
              <w:rPr>
                <w:rFonts w:ascii="Sylfaen" w:hAnsi="Sylfaen"/>
                <w:sz w:val="18"/>
                <w:szCs w:val="18"/>
              </w:rPr>
              <w:t>სატენდერო</w:t>
            </w:r>
            <w:proofErr w:type="spellEnd"/>
            <w:r w:rsidRPr="006D2920">
              <w:rPr>
                <w:rFonts w:ascii="Sylfaen" w:hAnsi="Sylfaen"/>
                <w:sz w:val="18"/>
                <w:szCs w:val="18"/>
              </w:rPr>
              <w:t xml:space="preserve"> </w:t>
            </w:r>
            <w:proofErr w:type="spellStart"/>
            <w:r w:rsidRPr="006D2920">
              <w:rPr>
                <w:rFonts w:ascii="Sylfaen" w:hAnsi="Sylfaen"/>
                <w:sz w:val="18"/>
                <w:szCs w:val="18"/>
              </w:rPr>
              <w:t>წინადადებებ</w:t>
            </w:r>
            <w:proofErr w:type="spellEnd"/>
            <w:r w:rsidR="006C2C37" w:rsidRPr="006D2920">
              <w:rPr>
                <w:rFonts w:ascii="Sylfaen" w:hAnsi="Sylfaen"/>
                <w:sz w:val="18"/>
                <w:szCs w:val="18"/>
                <w:lang w:val="ka-GE"/>
              </w:rPr>
              <w:t>ი</w:t>
            </w:r>
            <w:r w:rsidRPr="006D2920">
              <w:rPr>
                <w:rFonts w:ascii="Sylfaen" w:hAnsi="Sylfaen"/>
                <w:sz w:val="18"/>
                <w:szCs w:val="18"/>
              </w:rPr>
              <w:t xml:space="preserve"> </w:t>
            </w:r>
            <w:proofErr w:type="spellStart"/>
            <w:r w:rsidRPr="006D2920">
              <w:rPr>
                <w:rFonts w:ascii="Sylfaen" w:hAnsi="Sylfaen"/>
                <w:sz w:val="18"/>
                <w:szCs w:val="18"/>
              </w:rPr>
              <w:t>წარმოდგენილი</w:t>
            </w:r>
            <w:proofErr w:type="spellEnd"/>
            <w:r w:rsidRPr="006D2920">
              <w:rPr>
                <w:rFonts w:ascii="Sylfaen" w:hAnsi="Sylfaen"/>
                <w:sz w:val="18"/>
                <w:szCs w:val="18"/>
              </w:rPr>
              <w:t xml:space="preserve"> </w:t>
            </w:r>
            <w:proofErr w:type="spellStart"/>
            <w:r w:rsidRPr="006D2920">
              <w:rPr>
                <w:rFonts w:ascii="Sylfaen" w:hAnsi="Sylfaen"/>
                <w:sz w:val="18"/>
                <w:szCs w:val="18"/>
              </w:rPr>
              <w:t>უნდა</w:t>
            </w:r>
            <w:proofErr w:type="spellEnd"/>
            <w:r w:rsidRPr="006D2920">
              <w:rPr>
                <w:rFonts w:ascii="Sylfaen" w:hAnsi="Sylfaen"/>
                <w:sz w:val="18"/>
                <w:szCs w:val="18"/>
              </w:rPr>
              <w:t xml:space="preserve"> </w:t>
            </w:r>
            <w:proofErr w:type="spellStart"/>
            <w:r w:rsidRPr="006D2920">
              <w:rPr>
                <w:rFonts w:ascii="Sylfaen" w:hAnsi="Sylfaen"/>
                <w:sz w:val="18"/>
                <w:szCs w:val="18"/>
              </w:rPr>
              <w:t>იყოს</w:t>
            </w:r>
            <w:proofErr w:type="spellEnd"/>
            <w:r w:rsidRPr="006D2920">
              <w:rPr>
                <w:rFonts w:ascii="Sylfaen" w:hAnsi="Sylfaen"/>
                <w:sz w:val="18"/>
                <w:szCs w:val="18"/>
              </w:rPr>
              <w:t xml:space="preserve"> </w:t>
            </w:r>
            <w:proofErr w:type="spellStart"/>
            <w:r w:rsidRPr="006D2920">
              <w:rPr>
                <w:rFonts w:ascii="Sylfaen" w:hAnsi="Sylfaen"/>
                <w:sz w:val="18"/>
                <w:szCs w:val="18"/>
              </w:rPr>
              <w:t>ორიგინალების</w:t>
            </w:r>
            <w:proofErr w:type="spellEnd"/>
            <w:r w:rsidRPr="006D2920">
              <w:rPr>
                <w:rFonts w:ascii="Sylfaen" w:hAnsi="Sylfaen"/>
                <w:sz w:val="18"/>
                <w:szCs w:val="18"/>
              </w:rPr>
              <w:t xml:space="preserve"> </w:t>
            </w:r>
            <w:proofErr w:type="spellStart"/>
            <w:r w:rsidRPr="006D2920">
              <w:rPr>
                <w:rFonts w:ascii="Sylfaen" w:hAnsi="Sylfaen"/>
                <w:sz w:val="18"/>
                <w:szCs w:val="18"/>
              </w:rPr>
              <w:t>სახით</w:t>
            </w:r>
            <w:proofErr w:type="spellEnd"/>
            <w:r w:rsidRPr="006D2920">
              <w:rPr>
                <w:rFonts w:ascii="Sylfaen" w:hAnsi="Sylfaen"/>
                <w:sz w:val="18"/>
                <w:szCs w:val="18"/>
                <w:lang w:val="ka-GE"/>
              </w:rPr>
              <w:t>.</w:t>
            </w:r>
            <w:r w:rsidRPr="006D2920">
              <w:rPr>
                <w:rFonts w:ascii="Sylfaen" w:hAnsi="Sylfaen"/>
                <w:sz w:val="18"/>
                <w:szCs w:val="18"/>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1900B0">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40" w:type="dxa"/>
          </w:tcPr>
          <w:p w14:paraId="69C5F19F" w14:textId="77777777" w:rsidR="005E0DC2" w:rsidRPr="006D2920" w:rsidRDefault="005E0DC2" w:rsidP="001900B0">
            <w:pPr>
              <w:pStyle w:val="BodyText"/>
              <w:spacing w:line="288" w:lineRule="auto"/>
              <w:rPr>
                <w:rFonts w:ascii="Sylfaen" w:hAnsi="Sylfaen"/>
                <w:b/>
                <w:sz w:val="20"/>
                <w:szCs w:val="20"/>
                <w:lang w:val="ka-GE"/>
              </w:rPr>
            </w:pPr>
            <w:r w:rsidRPr="006D2920">
              <w:rPr>
                <w:rFonts w:ascii="Sylfaen" w:hAnsi="Sylfaen"/>
                <w:b/>
                <w:sz w:val="20"/>
                <w:szCs w:val="20"/>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6D2920" w:rsidRDefault="00F8653F" w:rsidP="001900B0">
            <w:pPr>
              <w:pStyle w:val="BodyText"/>
              <w:spacing w:line="288" w:lineRule="auto"/>
              <w:rPr>
                <w:rFonts w:ascii="Sylfaen" w:hAnsi="Sylfaen"/>
                <w:bCs/>
                <w:sz w:val="18"/>
                <w:szCs w:val="18"/>
                <w:lang w:val="ka-GE"/>
              </w:rPr>
            </w:pPr>
            <w:r w:rsidRPr="006D2920">
              <w:rPr>
                <w:rFonts w:ascii="Sylfaen" w:hAnsi="Sylfaen"/>
                <w:sz w:val="18"/>
                <w:szCs w:val="18"/>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1900B0">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40" w:type="dxa"/>
          </w:tcPr>
          <w:p w14:paraId="025D1F22" w14:textId="77777777" w:rsidR="005E0DC2" w:rsidRPr="006D2920" w:rsidRDefault="005E0DC2" w:rsidP="001900B0">
            <w:pPr>
              <w:spacing w:line="288" w:lineRule="auto"/>
              <w:jc w:val="both"/>
              <w:rPr>
                <w:rFonts w:ascii="Sylfaen" w:hAnsi="Sylfaen"/>
                <w:b/>
                <w:sz w:val="20"/>
                <w:szCs w:val="20"/>
                <w:lang w:val="ka-GE"/>
              </w:rPr>
            </w:pPr>
            <w:r w:rsidRPr="006D2920">
              <w:rPr>
                <w:rFonts w:ascii="Sylfaen" w:hAnsi="Sylfaen"/>
                <w:b/>
                <w:sz w:val="20"/>
                <w:szCs w:val="20"/>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6D2920" w:rsidRDefault="00F8653F" w:rsidP="001900B0">
            <w:pPr>
              <w:spacing w:line="288" w:lineRule="auto"/>
              <w:jc w:val="both"/>
              <w:rPr>
                <w:rFonts w:ascii="Sylfaen" w:hAnsi="Sylfaen"/>
                <w:bCs/>
                <w:sz w:val="18"/>
                <w:szCs w:val="18"/>
                <w:lang w:val="ka-GE"/>
              </w:rPr>
            </w:pPr>
            <w:r w:rsidRPr="006D2920">
              <w:rPr>
                <w:rFonts w:ascii="Sylfaen" w:hAnsi="Sylfaen"/>
                <w:sz w:val="18"/>
                <w:szCs w:val="18"/>
                <w:lang w:val="ka-GE"/>
              </w:rPr>
              <w:t>სატენდერო წინადადების მოქმედები ვადა 30 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1900B0">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40" w:type="dxa"/>
          </w:tcPr>
          <w:p w14:paraId="0B6E4F6C" w14:textId="77777777" w:rsidR="005E0DC2" w:rsidRPr="006D2920" w:rsidRDefault="005E0DC2" w:rsidP="001900B0">
            <w:pPr>
              <w:spacing w:line="288" w:lineRule="auto"/>
              <w:jc w:val="both"/>
              <w:rPr>
                <w:rFonts w:ascii="Sylfaen" w:eastAsia="Geo ABC" w:hAnsi="Sylfaen"/>
                <w:sz w:val="20"/>
                <w:szCs w:val="20"/>
                <w:lang w:val="ka-GE"/>
              </w:rPr>
            </w:pPr>
            <w:r w:rsidRPr="006D2920">
              <w:rPr>
                <w:rFonts w:ascii="Sylfaen" w:hAnsi="Sylfaen"/>
                <w:b/>
                <w:spacing w:val="-8"/>
                <w:sz w:val="20"/>
                <w:szCs w:val="20"/>
                <w:lang w:val="ka-GE"/>
              </w:rPr>
              <w:t xml:space="preserve">ინფორმაცია </w:t>
            </w:r>
            <w:r w:rsidRPr="006D2920">
              <w:rPr>
                <w:rFonts w:ascii="Sylfaen" w:eastAsia="Geo ABC" w:hAnsi="Sylfaen"/>
                <w:b/>
                <w:sz w:val="20"/>
                <w:szCs w:val="20"/>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6D2920">
              <w:rPr>
                <w:rFonts w:ascii="Sylfaen" w:eastAsia="Geo ABC" w:hAnsi="Sylfaen"/>
                <w:sz w:val="20"/>
                <w:szCs w:val="20"/>
                <w:lang w:val="ka-GE"/>
              </w:rPr>
              <w:t>:</w:t>
            </w:r>
          </w:p>
          <w:p w14:paraId="21E9A97E" w14:textId="77777777" w:rsidR="005E0DC2" w:rsidRPr="002929A8" w:rsidRDefault="005E0DC2" w:rsidP="001900B0">
            <w:pPr>
              <w:spacing w:line="288" w:lineRule="auto"/>
              <w:jc w:val="both"/>
              <w:rPr>
                <w:rFonts w:ascii="Sylfaen" w:hAnsi="Sylfaen"/>
                <w:spacing w:val="-8"/>
                <w:lang w:val="ka-GE"/>
              </w:rPr>
            </w:pPr>
          </w:p>
        </w:tc>
      </w:tr>
      <w:tr w:rsidR="005E0DC2" w:rsidRPr="0013639A" w14:paraId="2076F31D" w14:textId="77777777" w:rsidTr="001900B0">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40" w:type="dxa"/>
          </w:tcPr>
          <w:p w14:paraId="50680DAF" w14:textId="7D60A801" w:rsidR="005E0DC2" w:rsidRPr="006D2920" w:rsidRDefault="005E0DC2" w:rsidP="001900B0">
            <w:pPr>
              <w:spacing w:line="288" w:lineRule="auto"/>
              <w:jc w:val="both"/>
              <w:rPr>
                <w:rFonts w:ascii="Sylfaen" w:eastAsia="Geo ABC" w:hAnsi="Sylfaen"/>
                <w:b/>
                <w:color w:val="FF0000"/>
                <w:sz w:val="20"/>
                <w:szCs w:val="20"/>
                <w:lang w:val="ka-GE"/>
              </w:rPr>
            </w:pPr>
            <w:r w:rsidRPr="006D2920">
              <w:rPr>
                <w:rFonts w:ascii="Sylfaen" w:hAnsi="Sylfaen"/>
                <w:b/>
                <w:sz w:val="20"/>
                <w:szCs w:val="20"/>
                <w:lang w:val="ka-GE"/>
              </w:rPr>
              <w:t xml:space="preserve">მოთხოვნა </w:t>
            </w:r>
            <w:r w:rsidRPr="006D2920">
              <w:rPr>
                <w:rFonts w:ascii="Sylfaen" w:eastAsia="Geo ABC" w:hAnsi="Sylfaen"/>
                <w:b/>
                <w:sz w:val="20"/>
                <w:szCs w:val="20"/>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6D2920">
              <w:rPr>
                <w:rFonts w:ascii="Sylfaen" w:eastAsia="Geo ABC" w:hAnsi="Sylfaen"/>
                <w:b/>
                <w:sz w:val="20"/>
                <w:szCs w:val="20"/>
                <w:lang w:val="ka-GE"/>
              </w:rPr>
              <w:t xml:space="preserve"> </w:t>
            </w:r>
          </w:p>
          <w:p w14:paraId="06C70A72" w14:textId="2825736C" w:rsidR="004924C9" w:rsidRPr="006D2920" w:rsidRDefault="004924C9" w:rsidP="001900B0">
            <w:pPr>
              <w:spacing w:line="288" w:lineRule="auto"/>
              <w:jc w:val="both"/>
              <w:rPr>
                <w:rFonts w:ascii="Sylfaen" w:hAnsi="Sylfaen"/>
                <w:sz w:val="18"/>
                <w:szCs w:val="18"/>
                <w:lang w:val="ka-GE"/>
              </w:rPr>
            </w:pPr>
            <w:r w:rsidRPr="006D2920">
              <w:rPr>
                <w:rFonts w:ascii="Sylfaen" w:hAnsi="Sylfaen"/>
                <w:sz w:val="18"/>
                <w:szCs w:val="18"/>
                <w:lang w:val="ka-GE"/>
              </w:rPr>
              <w:t>ტენდერში გამარჯვებული კომპანიის მხრიდან საავანსო თანხის მოთხოვნის შემთხვევაში - ბანკის მოთხოვნის საფუძველზე, კომპანია ვალდებულია მოთხოვნილ თანხაზე წარმოადგინოს ბანკისთვის მისაღები საბანკო ან/და სადაზღვევო გარანტია.</w:t>
            </w:r>
          </w:p>
          <w:p w14:paraId="6DB635CB" w14:textId="77777777" w:rsidR="005E0DC2" w:rsidRPr="006D2920" w:rsidRDefault="005E0DC2" w:rsidP="001900B0">
            <w:pPr>
              <w:spacing w:line="288" w:lineRule="auto"/>
              <w:jc w:val="both"/>
              <w:rPr>
                <w:rFonts w:ascii="Sylfaen" w:eastAsia="Geo ABC" w:hAnsi="Sylfaen"/>
                <w:b/>
                <w:sz w:val="20"/>
                <w:szCs w:val="20"/>
                <w:lang w:val="ka-GE"/>
              </w:rPr>
            </w:pPr>
            <w:r w:rsidRPr="006D2920">
              <w:rPr>
                <w:rFonts w:ascii="Sylfaen" w:eastAsia="Geo ABC" w:hAnsi="Sylfaen"/>
                <w:b/>
                <w:sz w:val="20"/>
                <w:szCs w:val="20"/>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77777777" w:rsidR="005E0DC2" w:rsidRPr="00C1751E" w:rsidRDefault="005E0DC2" w:rsidP="001900B0">
            <w:pPr>
              <w:spacing w:line="288" w:lineRule="auto"/>
              <w:jc w:val="both"/>
              <w:rPr>
                <w:rFonts w:ascii="Sylfaen" w:hAnsi="Sylfaen"/>
                <w:b/>
                <w:lang w:val="ka-GE"/>
              </w:rPr>
            </w:pPr>
          </w:p>
        </w:tc>
      </w:tr>
      <w:tr w:rsidR="005E0DC2" w:rsidRPr="0013639A" w14:paraId="491A4837" w14:textId="77777777" w:rsidTr="001900B0">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8.</w:t>
            </w:r>
          </w:p>
        </w:tc>
        <w:tc>
          <w:tcPr>
            <w:tcW w:w="9540" w:type="dxa"/>
          </w:tcPr>
          <w:p w14:paraId="1453DCF3" w14:textId="77777777" w:rsidR="005E0DC2" w:rsidRPr="006D2920" w:rsidRDefault="005E0DC2" w:rsidP="001900B0">
            <w:pPr>
              <w:spacing w:line="288" w:lineRule="auto"/>
              <w:jc w:val="both"/>
              <w:rPr>
                <w:rFonts w:ascii="Sylfaen" w:hAnsi="Sylfaen"/>
                <w:b/>
                <w:sz w:val="20"/>
                <w:szCs w:val="20"/>
                <w:lang w:val="ka-GE"/>
              </w:rPr>
            </w:pPr>
            <w:r w:rsidRPr="006D2920">
              <w:rPr>
                <w:rFonts w:ascii="Sylfaen" w:hAnsi="Sylfaen"/>
                <w:b/>
                <w:sz w:val="20"/>
                <w:szCs w:val="20"/>
                <w:lang w:val="ka-GE"/>
              </w:rPr>
              <w:t>ინფორმაცია პრეტენდენტის მიერ დამატებითი ვალდებულებების აღების შესახებ:</w:t>
            </w:r>
          </w:p>
          <w:p w14:paraId="7050069A" w14:textId="77777777" w:rsidR="005E0DC2" w:rsidRPr="002929A8" w:rsidRDefault="005E0DC2" w:rsidP="001900B0">
            <w:pPr>
              <w:spacing w:line="288" w:lineRule="auto"/>
              <w:jc w:val="both"/>
              <w:rPr>
                <w:rFonts w:ascii="Sylfaen" w:hAnsi="Sylfaen"/>
                <w:lang w:val="ka-GE"/>
              </w:rPr>
            </w:pPr>
          </w:p>
        </w:tc>
      </w:tr>
      <w:tr w:rsidR="005E0DC2" w:rsidRPr="0013639A" w14:paraId="576E459B" w14:textId="77777777" w:rsidTr="001900B0">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t>19.</w:t>
            </w:r>
          </w:p>
        </w:tc>
        <w:tc>
          <w:tcPr>
            <w:tcW w:w="9540" w:type="dxa"/>
          </w:tcPr>
          <w:p w14:paraId="1AEA0BDB" w14:textId="77777777" w:rsidR="005E0DC2" w:rsidRPr="006D2920" w:rsidRDefault="005E0DC2" w:rsidP="001900B0">
            <w:pPr>
              <w:spacing w:line="288" w:lineRule="auto"/>
              <w:jc w:val="both"/>
              <w:rPr>
                <w:rFonts w:ascii="Sylfaen" w:hAnsi="Sylfaen"/>
                <w:sz w:val="20"/>
                <w:szCs w:val="20"/>
                <w:lang w:val="ka-GE"/>
              </w:rPr>
            </w:pPr>
            <w:r w:rsidRPr="006D2920">
              <w:rPr>
                <w:rFonts w:ascii="Sylfaen" w:hAnsi="Sylfaen"/>
                <w:b/>
                <w:sz w:val="20"/>
                <w:szCs w:val="20"/>
                <w:lang w:val="ka-GE"/>
              </w:rPr>
              <w:t>ინფორმაციას ანგარიშსწორების შესახებ</w:t>
            </w:r>
            <w:r w:rsidRPr="006D2920">
              <w:rPr>
                <w:rFonts w:ascii="Sylfaen" w:hAnsi="Sylfaen"/>
                <w:sz w:val="20"/>
                <w:szCs w:val="20"/>
                <w:lang w:val="ka-GE"/>
              </w:rPr>
              <w:t>:</w:t>
            </w:r>
          </w:p>
          <w:p w14:paraId="6005BE9C" w14:textId="651B0BA1" w:rsidR="005E0DC2" w:rsidRPr="006D2920" w:rsidRDefault="00F8653F" w:rsidP="001900B0">
            <w:pPr>
              <w:spacing w:line="288" w:lineRule="auto"/>
              <w:jc w:val="both"/>
              <w:rPr>
                <w:rFonts w:ascii="Sylfaen" w:hAnsi="Sylfaen"/>
                <w:sz w:val="18"/>
                <w:szCs w:val="18"/>
                <w:lang w:val="ka-GE"/>
              </w:rPr>
            </w:pPr>
            <w:r w:rsidRPr="006D2920">
              <w:rPr>
                <w:rFonts w:ascii="Sylfaen" w:hAnsi="Sylfaen"/>
                <w:sz w:val="18"/>
                <w:szCs w:val="18"/>
                <w:lang w:val="ka-GE"/>
              </w:rPr>
              <w:t xml:space="preserve">ანგარიშსწორება </w:t>
            </w:r>
            <w:r w:rsidR="007F1460" w:rsidRPr="006D2920">
              <w:rPr>
                <w:rFonts w:ascii="Sylfaen" w:hAnsi="Sylfaen"/>
                <w:sz w:val="18"/>
                <w:szCs w:val="18"/>
                <w:lang w:val="ka-GE"/>
              </w:rPr>
              <w:t>ფაქტობრივად</w:t>
            </w:r>
            <w:r w:rsidRPr="006D2920">
              <w:rPr>
                <w:rFonts w:ascii="Sylfaen" w:hAnsi="Sylfaen"/>
                <w:sz w:val="18"/>
                <w:szCs w:val="18"/>
                <w:lang w:val="ka-GE"/>
              </w:rPr>
              <w:t>, მიწოდებული საქონლის შესაბამისად, საქონლის მიწოდების შემდეგ,  მ</w:t>
            </w:r>
            <w:r w:rsidR="00567E06" w:rsidRPr="006D2920">
              <w:rPr>
                <w:rFonts w:ascii="Sylfaen" w:hAnsi="Sylfaen"/>
                <w:sz w:val="18"/>
                <w:szCs w:val="18"/>
                <w:lang w:val="ka-GE"/>
              </w:rPr>
              <w:t>ო</w:t>
            </w:r>
            <w:r w:rsidRPr="006D2920">
              <w:rPr>
                <w:rFonts w:ascii="Sylfaen" w:hAnsi="Sylfaen"/>
                <w:sz w:val="18"/>
                <w:szCs w:val="18"/>
                <w:lang w:val="ka-GE"/>
              </w:rPr>
              <w:t xml:space="preserve">მწოდებლის მიერ გამოწერილი შესაბამისი სასაქონლო ზედნადებებისა და მიღება-ჩაბარების აქტის საფუძველზე </w:t>
            </w:r>
            <w:r w:rsidR="00567E06" w:rsidRPr="006D2920">
              <w:rPr>
                <w:rFonts w:ascii="Sylfaen" w:hAnsi="Sylfaen"/>
                <w:sz w:val="18"/>
                <w:szCs w:val="18"/>
                <w:lang w:val="ka-GE"/>
              </w:rPr>
              <w:t>5</w:t>
            </w:r>
            <w:r w:rsidRPr="006D2920">
              <w:rPr>
                <w:rFonts w:ascii="Sylfaen" w:hAnsi="Sylfaen"/>
                <w:sz w:val="18"/>
                <w:szCs w:val="18"/>
                <w:lang w:val="ka-GE"/>
              </w:rPr>
              <w:t xml:space="preserve"> (</w:t>
            </w:r>
            <w:r w:rsidR="00567E06" w:rsidRPr="006D2920">
              <w:rPr>
                <w:rFonts w:ascii="Sylfaen" w:hAnsi="Sylfaen"/>
                <w:sz w:val="18"/>
                <w:szCs w:val="18"/>
                <w:lang w:val="ka-GE"/>
              </w:rPr>
              <w:t>ხუთი</w:t>
            </w:r>
            <w:r w:rsidRPr="006D2920">
              <w:rPr>
                <w:rFonts w:ascii="Sylfaen" w:hAnsi="Sylfaen"/>
                <w:sz w:val="18"/>
                <w:szCs w:val="18"/>
                <w:lang w:val="ka-GE"/>
              </w:rPr>
              <w:t>) სამუშაო დღის ვადაში.</w:t>
            </w:r>
          </w:p>
        </w:tc>
      </w:tr>
      <w:tr w:rsidR="005E0DC2" w:rsidRPr="0013639A" w14:paraId="3C83BDFC" w14:textId="77777777" w:rsidTr="001900B0">
        <w:trPr>
          <w:trHeight w:val="737"/>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t xml:space="preserve">20. </w:t>
            </w:r>
          </w:p>
        </w:tc>
        <w:tc>
          <w:tcPr>
            <w:tcW w:w="9540" w:type="dxa"/>
          </w:tcPr>
          <w:p w14:paraId="5C770B4B" w14:textId="77777777" w:rsidR="005E0DC2" w:rsidRPr="006D2920" w:rsidRDefault="005E0DC2" w:rsidP="001900B0">
            <w:pPr>
              <w:spacing w:line="288" w:lineRule="auto"/>
              <w:jc w:val="both"/>
              <w:rPr>
                <w:rFonts w:ascii="Sylfaen" w:hAnsi="Sylfaen"/>
                <w:b/>
                <w:sz w:val="20"/>
                <w:szCs w:val="20"/>
              </w:rPr>
            </w:pPr>
            <w:r w:rsidRPr="006D2920">
              <w:rPr>
                <w:rFonts w:ascii="Sylfaen" w:hAnsi="Sylfaen"/>
                <w:b/>
                <w:sz w:val="20"/>
                <w:szCs w:val="20"/>
                <w:lang w:val="ka-GE"/>
              </w:rPr>
              <w:t xml:space="preserve">ხელშეკრულების </w:t>
            </w:r>
            <w:r w:rsidRPr="006D2920">
              <w:rPr>
                <w:rFonts w:ascii="Sylfaen" w:hAnsi="Sylfaen"/>
                <w:b/>
                <w:sz w:val="20"/>
                <w:szCs w:val="20"/>
              </w:rPr>
              <w:t xml:space="preserve"> </w:t>
            </w:r>
            <w:r w:rsidRPr="006D2920">
              <w:rPr>
                <w:rFonts w:ascii="Sylfaen" w:hAnsi="Sylfaen"/>
                <w:b/>
                <w:sz w:val="20"/>
                <w:szCs w:val="20"/>
                <w:lang w:val="ka-GE"/>
              </w:rPr>
              <w:t>სხვა პირობები:</w:t>
            </w:r>
          </w:p>
          <w:p w14:paraId="5DF923F2" w14:textId="4EBAF79D" w:rsidR="005E0DC2" w:rsidRPr="006D2920" w:rsidRDefault="005E0DC2" w:rsidP="001900B0">
            <w:pPr>
              <w:spacing w:line="288" w:lineRule="auto"/>
              <w:jc w:val="both"/>
              <w:rPr>
                <w:rFonts w:ascii="Sylfaen" w:hAnsi="Sylfaen"/>
                <w:b/>
                <w:sz w:val="20"/>
                <w:szCs w:val="20"/>
              </w:rPr>
            </w:pPr>
            <w:r w:rsidRPr="006D2920">
              <w:rPr>
                <w:rFonts w:ascii="Sylfaen" w:hAnsi="Sylfaen"/>
                <w:b/>
                <w:sz w:val="20"/>
                <w:szCs w:val="20"/>
                <w:lang w:val="ka-GE"/>
              </w:rPr>
              <w:t>საქონლის მიწოდების, სამუშაოს შესრულების ან მომსახურების გაწევის ვადები და ადგილი</w:t>
            </w:r>
            <w:r w:rsidR="006D2920">
              <w:rPr>
                <w:rFonts w:ascii="Sylfaen" w:hAnsi="Sylfaen"/>
                <w:b/>
                <w:sz w:val="20"/>
                <w:szCs w:val="20"/>
                <w:lang w:val="ka-GE"/>
              </w:rPr>
              <w:t>;</w:t>
            </w:r>
          </w:p>
          <w:p w14:paraId="42587BC2" w14:textId="723B610E" w:rsidR="00E959AC" w:rsidRPr="006D2920" w:rsidRDefault="00E959AC" w:rsidP="001900B0">
            <w:pPr>
              <w:spacing w:line="288" w:lineRule="auto"/>
              <w:jc w:val="both"/>
              <w:rPr>
                <w:rFonts w:ascii="Sylfaen" w:hAnsi="Sylfaen"/>
                <w:sz w:val="18"/>
                <w:szCs w:val="18"/>
                <w:lang w:val="ka-GE"/>
              </w:rPr>
            </w:pPr>
            <w:r w:rsidRPr="006D2920">
              <w:rPr>
                <w:rFonts w:ascii="Sylfaen" w:hAnsi="Sylfaen"/>
                <w:sz w:val="18"/>
                <w:szCs w:val="18"/>
                <w:lang w:val="ka-GE"/>
              </w:rPr>
              <w:t>იხ. ხელშეკრულების ნიმუში</w:t>
            </w:r>
            <w:r w:rsidR="007F3E23" w:rsidRPr="006D2920">
              <w:rPr>
                <w:rFonts w:ascii="Sylfaen" w:hAnsi="Sylfaen"/>
                <w:sz w:val="18"/>
                <w:szCs w:val="18"/>
                <w:lang w:val="ka-GE"/>
              </w:rPr>
              <w:t>.</w:t>
            </w:r>
          </w:p>
          <w:p w14:paraId="39E4E3BD" w14:textId="2D41617F" w:rsidR="005E0DC2" w:rsidRPr="006D2920" w:rsidRDefault="005E0DC2" w:rsidP="001900B0">
            <w:pPr>
              <w:spacing w:line="288" w:lineRule="auto"/>
              <w:jc w:val="both"/>
              <w:rPr>
                <w:rFonts w:ascii="Sylfaen" w:hAnsi="Sylfaen"/>
                <w:b/>
                <w:sz w:val="20"/>
                <w:szCs w:val="20"/>
                <w:lang w:val="ka-GE"/>
              </w:rPr>
            </w:pPr>
            <w:r w:rsidRPr="006D2920">
              <w:rPr>
                <w:rFonts w:ascii="Sylfaen" w:hAnsi="Sylfaen"/>
                <w:b/>
                <w:sz w:val="20"/>
                <w:szCs w:val="20"/>
                <w:lang w:val="ka-GE"/>
              </w:rPr>
              <w:t>საგარანტიო მომსახურეობის პირობები</w:t>
            </w:r>
            <w:r w:rsidR="004924C9" w:rsidRPr="006D2920">
              <w:rPr>
                <w:rFonts w:ascii="Sylfaen" w:hAnsi="Sylfaen"/>
                <w:b/>
                <w:sz w:val="20"/>
                <w:szCs w:val="20"/>
                <w:lang w:val="ka-GE"/>
              </w:rPr>
              <w:t>:</w:t>
            </w:r>
          </w:p>
          <w:p w14:paraId="5895E2BD" w14:textId="702C7DE6" w:rsidR="004924C9" w:rsidRPr="006D2920" w:rsidRDefault="00F27640" w:rsidP="001900B0">
            <w:pPr>
              <w:spacing w:line="288" w:lineRule="auto"/>
              <w:jc w:val="both"/>
              <w:rPr>
                <w:rFonts w:ascii="Sylfaen" w:hAnsi="Sylfaen"/>
                <w:bCs/>
                <w:sz w:val="18"/>
                <w:szCs w:val="18"/>
                <w:lang w:val="ka-GE"/>
              </w:rPr>
            </w:pPr>
            <w:r w:rsidRPr="006D2920">
              <w:rPr>
                <w:rFonts w:ascii="Sylfaen" w:hAnsi="Sylfaen"/>
                <w:bCs/>
                <w:sz w:val="18"/>
                <w:szCs w:val="18"/>
                <w:lang w:val="ka-GE"/>
              </w:rPr>
              <w:t xml:space="preserve">იხ. </w:t>
            </w:r>
            <w:r w:rsidR="004924C9" w:rsidRPr="006D2920">
              <w:rPr>
                <w:rFonts w:ascii="Sylfaen" w:hAnsi="Sylfaen"/>
                <w:bCs/>
                <w:sz w:val="18"/>
                <w:szCs w:val="18"/>
                <w:lang w:val="ka-GE"/>
              </w:rPr>
              <w:t>დანართი #1</w:t>
            </w:r>
            <w:r w:rsidRPr="006D2920">
              <w:rPr>
                <w:rFonts w:ascii="Sylfaen" w:hAnsi="Sylfaen"/>
                <w:bCs/>
                <w:sz w:val="18"/>
                <w:szCs w:val="18"/>
                <w:lang w:val="ka-GE"/>
              </w:rPr>
              <w:t>, დანართი #2</w:t>
            </w:r>
          </w:p>
          <w:p w14:paraId="1D01A7EC" w14:textId="7299EFAE" w:rsidR="005E0DC2" w:rsidRPr="006D2920" w:rsidRDefault="005E0DC2" w:rsidP="001900B0">
            <w:pPr>
              <w:spacing w:line="288" w:lineRule="auto"/>
              <w:jc w:val="both"/>
              <w:rPr>
                <w:rFonts w:ascii="Sylfaen" w:hAnsi="Sylfaen"/>
                <w:b/>
                <w:sz w:val="20"/>
                <w:szCs w:val="20"/>
                <w:lang w:val="ka-GE"/>
              </w:rPr>
            </w:pPr>
            <w:r w:rsidRPr="006D2920">
              <w:rPr>
                <w:rFonts w:ascii="Sylfaen" w:hAnsi="Sylfaen"/>
                <w:b/>
                <w:sz w:val="20"/>
                <w:szCs w:val="20"/>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6D2920">
              <w:rPr>
                <w:rFonts w:ascii="Sylfaen" w:hAnsi="Sylfaen"/>
                <w:b/>
                <w:sz w:val="20"/>
                <w:szCs w:val="20"/>
              </w:rPr>
              <w:t>;</w:t>
            </w:r>
            <w:r w:rsidR="00B34FC9" w:rsidRPr="006D2920">
              <w:rPr>
                <w:rFonts w:ascii="Sylfaen" w:hAnsi="Sylfaen"/>
                <w:b/>
                <w:sz w:val="20"/>
                <w:szCs w:val="20"/>
                <w:lang w:val="ka-GE"/>
              </w:rPr>
              <w:t xml:space="preserve"> </w:t>
            </w:r>
          </w:p>
          <w:p w14:paraId="70333332" w14:textId="088C7206" w:rsidR="00B34FC9" w:rsidRPr="006D2920" w:rsidRDefault="00B34FC9" w:rsidP="001900B0">
            <w:pPr>
              <w:spacing w:line="288" w:lineRule="auto"/>
              <w:jc w:val="both"/>
              <w:rPr>
                <w:rFonts w:ascii="Sylfaen" w:hAnsi="Sylfaen"/>
                <w:sz w:val="18"/>
                <w:szCs w:val="18"/>
                <w:lang w:val="ka-GE"/>
              </w:rPr>
            </w:pPr>
            <w:r w:rsidRPr="006D2920">
              <w:rPr>
                <w:rFonts w:ascii="Sylfaen" w:hAnsi="Sylfaen"/>
                <w:sz w:val="18"/>
                <w:szCs w:val="18"/>
                <w:lang w:val="ka-GE"/>
              </w:rPr>
              <w:t>იხ. ხელშეკრულების ნიმუში.</w:t>
            </w:r>
          </w:p>
          <w:p w14:paraId="79D80B87" w14:textId="3BEA4913" w:rsidR="005E0DC2" w:rsidRPr="006D2920" w:rsidRDefault="006C2C37" w:rsidP="00B34FC9">
            <w:pPr>
              <w:spacing w:line="288" w:lineRule="auto"/>
              <w:jc w:val="both"/>
              <w:rPr>
                <w:rFonts w:ascii="Sylfaen" w:hAnsi="Sylfaen"/>
                <w:b/>
                <w:sz w:val="20"/>
                <w:szCs w:val="20"/>
                <w:lang w:val="ka-GE"/>
              </w:rPr>
            </w:pPr>
            <w:r w:rsidRPr="006D2920">
              <w:rPr>
                <w:rFonts w:ascii="Sylfaen" w:hAnsi="Sylfaen"/>
                <w:b/>
                <w:sz w:val="20"/>
                <w:szCs w:val="20"/>
                <w:lang w:val="ka-GE"/>
              </w:rPr>
              <w:t xml:space="preserve">დავების შესახებ </w:t>
            </w:r>
            <w:r w:rsidR="005E0DC2" w:rsidRPr="006D2920">
              <w:rPr>
                <w:rFonts w:ascii="Sylfaen" w:hAnsi="Sylfaen"/>
                <w:b/>
                <w:sz w:val="20"/>
                <w:szCs w:val="20"/>
                <w:lang w:val="ka-GE"/>
              </w:rPr>
              <w:t>დათქმა</w:t>
            </w:r>
            <w:r w:rsidR="006D2920">
              <w:rPr>
                <w:rFonts w:ascii="Sylfaen" w:hAnsi="Sylfaen"/>
                <w:b/>
                <w:sz w:val="20"/>
                <w:szCs w:val="20"/>
                <w:lang w:val="ka-GE"/>
              </w:rPr>
              <w:t>;</w:t>
            </w:r>
          </w:p>
          <w:p w14:paraId="2E84ECF8" w14:textId="2D269988" w:rsidR="00B34FC9" w:rsidRPr="006D2920" w:rsidRDefault="00B34FC9" w:rsidP="00B34FC9">
            <w:pPr>
              <w:spacing w:line="288" w:lineRule="auto"/>
              <w:jc w:val="both"/>
              <w:rPr>
                <w:rFonts w:ascii="Sylfaen" w:hAnsi="Sylfaen"/>
                <w:b/>
                <w:color w:val="FF0000"/>
                <w:sz w:val="18"/>
                <w:szCs w:val="18"/>
                <w:lang w:val="ka-GE"/>
              </w:rPr>
            </w:pPr>
            <w:r w:rsidRPr="006D2920">
              <w:rPr>
                <w:rFonts w:ascii="Sylfaen" w:hAnsi="Sylfaen"/>
                <w:sz w:val="18"/>
                <w:szCs w:val="18"/>
                <w:lang w:val="ka-GE"/>
              </w:rPr>
              <w:t>იხ. ხელშეკრულების ნიმუში.</w:t>
            </w:r>
          </w:p>
        </w:tc>
      </w:tr>
      <w:tr w:rsidR="005E0DC2" w:rsidRPr="0013639A" w14:paraId="02EF8E00" w14:textId="77777777" w:rsidTr="001900B0">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40" w:type="dxa"/>
          </w:tcPr>
          <w:p w14:paraId="3D54BEAE" w14:textId="77777777" w:rsidR="005E0DC2" w:rsidRPr="006D2920" w:rsidRDefault="005E0DC2" w:rsidP="001900B0">
            <w:pPr>
              <w:spacing w:line="288" w:lineRule="auto"/>
              <w:jc w:val="both"/>
              <w:rPr>
                <w:rFonts w:ascii="Sylfaen" w:hAnsi="Sylfaen"/>
                <w:b/>
                <w:sz w:val="20"/>
                <w:szCs w:val="20"/>
                <w:lang w:val="ka-GE"/>
              </w:rPr>
            </w:pPr>
            <w:r w:rsidRPr="006D2920">
              <w:rPr>
                <w:rFonts w:ascii="Sylfaen" w:hAnsi="Sylfaen"/>
                <w:b/>
                <w:sz w:val="20"/>
                <w:szCs w:val="20"/>
                <w:lang w:val="ka-GE"/>
              </w:rPr>
              <w:t>სხვა ინფორმაცია/მოთხოვნები:</w:t>
            </w:r>
          </w:p>
          <w:p w14:paraId="4923F15E" w14:textId="49855FC3" w:rsidR="00AB2DD6" w:rsidRPr="00AB2DD6" w:rsidRDefault="00AB2DD6" w:rsidP="001900B0">
            <w:pPr>
              <w:spacing w:line="288" w:lineRule="auto"/>
              <w:jc w:val="both"/>
              <w:rPr>
                <w:rFonts w:ascii="Sylfaen" w:hAnsi="Sylfaen"/>
                <w:bCs/>
                <w:lang w:val="ka-GE"/>
              </w:rPr>
            </w:pPr>
          </w:p>
        </w:tc>
      </w:tr>
      <w:tr w:rsidR="005E0DC2" w:rsidRPr="0013639A" w14:paraId="4BB28992" w14:textId="77777777" w:rsidTr="001900B0">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40" w:type="dxa"/>
          </w:tcPr>
          <w:p w14:paraId="6D575DB3" w14:textId="77777777" w:rsidR="005E0DC2" w:rsidRPr="006D2920" w:rsidRDefault="005E0DC2" w:rsidP="001900B0">
            <w:pPr>
              <w:spacing w:line="288" w:lineRule="auto"/>
              <w:jc w:val="both"/>
              <w:rPr>
                <w:rFonts w:ascii="Sylfaen" w:hAnsi="Sylfaen"/>
                <w:b/>
                <w:sz w:val="20"/>
                <w:szCs w:val="20"/>
                <w:lang w:val="ka-GE"/>
              </w:rPr>
            </w:pPr>
            <w:r w:rsidRPr="006D2920">
              <w:rPr>
                <w:rFonts w:ascii="Sylfaen" w:hAnsi="Sylfaen"/>
                <w:b/>
                <w:sz w:val="20"/>
                <w:szCs w:val="20"/>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16F6872B" w14:textId="77777777" w:rsidR="005E0DC2" w:rsidRDefault="005E0DC2" w:rsidP="005E0DC2">
      <w:pPr>
        <w:tabs>
          <w:tab w:val="left" w:pos="516"/>
          <w:tab w:val="left" w:pos="1682"/>
        </w:tabs>
        <w:rPr>
          <w:rFonts w:ascii="Sylfaen" w:hAnsi="Sylfaen"/>
        </w:rPr>
      </w:pPr>
    </w:p>
    <w:p w14:paraId="0AAC320C" w14:textId="77777777" w:rsidR="005E0DC2" w:rsidRDefault="005E0DC2" w:rsidP="005E0DC2">
      <w:pPr>
        <w:tabs>
          <w:tab w:val="left" w:pos="516"/>
          <w:tab w:val="left" w:pos="1682"/>
        </w:tabs>
        <w:rPr>
          <w:rFonts w:ascii="Sylfaen" w:hAnsi="Sylfaen"/>
        </w:rPr>
      </w:pPr>
    </w:p>
    <w:p w14:paraId="0B08BD65" w14:textId="77777777" w:rsidR="005E0DC2" w:rsidRPr="00E33C55" w:rsidRDefault="005E0DC2" w:rsidP="005E0DC2">
      <w:pPr>
        <w:tabs>
          <w:tab w:val="left" w:pos="516"/>
          <w:tab w:val="left" w:pos="1682"/>
        </w:tabs>
        <w:rPr>
          <w:rFonts w:ascii="Sylfaen" w:hAnsi="Sylfaen"/>
        </w:rPr>
      </w:pPr>
    </w:p>
    <w:p w14:paraId="695686A8" w14:textId="77777777" w:rsidR="005E0DC2" w:rsidRDefault="005E0DC2" w:rsidP="005E0DC2">
      <w:pPr>
        <w:tabs>
          <w:tab w:val="left" w:pos="516"/>
          <w:tab w:val="left" w:pos="1682"/>
        </w:tabs>
        <w:rPr>
          <w:rFonts w:ascii="Sylfaen" w:hAnsi="Sylfaen"/>
          <w:lang w:val="ka-GE"/>
        </w:rPr>
      </w:pPr>
    </w:p>
    <w:p w14:paraId="3778D95C" w14:textId="77777777" w:rsidR="005E0DC2" w:rsidRDefault="005E0DC2" w:rsidP="005E0DC2">
      <w:pPr>
        <w:tabs>
          <w:tab w:val="left" w:pos="516"/>
          <w:tab w:val="left" w:pos="1682"/>
        </w:tabs>
        <w:rPr>
          <w:rFonts w:ascii="Sylfaen" w:hAnsi="Sylfaen"/>
          <w:lang w:val="ka-GE"/>
        </w:rPr>
      </w:pPr>
    </w:p>
    <w:p w14:paraId="323781B4" w14:textId="77777777" w:rsidR="005E0DC2" w:rsidRDefault="005E0DC2" w:rsidP="005E0DC2">
      <w:pPr>
        <w:tabs>
          <w:tab w:val="left" w:pos="516"/>
          <w:tab w:val="left" w:pos="1682"/>
        </w:tabs>
        <w:rPr>
          <w:rFonts w:ascii="Sylfaen" w:hAnsi="Sylfaen"/>
          <w:lang w:val="ka-GE"/>
        </w:rPr>
      </w:pPr>
    </w:p>
    <w:p w14:paraId="1677A3B8" w14:textId="77777777" w:rsidR="005E0DC2" w:rsidRDefault="005E0DC2" w:rsidP="005E0DC2">
      <w:pPr>
        <w:tabs>
          <w:tab w:val="left" w:pos="516"/>
          <w:tab w:val="left" w:pos="1682"/>
        </w:tabs>
        <w:rPr>
          <w:rFonts w:ascii="Sylfaen" w:hAnsi="Sylfaen"/>
          <w:lang w:val="ka-GE"/>
        </w:rPr>
      </w:pPr>
    </w:p>
    <w:p w14:paraId="06D08EB5" w14:textId="77777777" w:rsidR="005E0DC2" w:rsidRDefault="005E0DC2" w:rsidP="005E0DC2">
      <w:pPr>
        <w:tabs>
          <w:tab w:val="left" w:pos="516"/>
          <w:tab w:val="left" w:pos="1682"/>
        </w:tabs>
        <w:rPr>
          <w:rFonts w:ascii="Sylfaen" w:hAnsi="Sylfaen"/>
          <w:lang w:val="ka-GE"/>
        </w:rPr>
      </w:pPr>
    </w:p>
    <w:p w14:paraId="12865238" w14:textId="77777777" w:rsidR="007F3E23" w:rsidRDefault="007F3E23" w:rsidP="005E0DC2">
      <w:pPr>
        <w:tabs>
          <w:tab w:val="left" w:pos="516"/>
          <w:tab w:val="left" w:pos="1682"/>
        </w:tabs>
        <w:rPr>
          <w:rFonts w:ascii="Sylfaen" w:hAnsi="Sylfaen"/>
          <w:lang w:val="ka-GE"/>
        </w:rPr>
      </w:pPr>
    </w:p>
    <w:p w14:paraId="76C18CA6" w14:textId="77777777" w:rsidR="007F3E23" w:rsidRDefault="007F3E23" w:rsidP="005E0DC2">
      <w:pPr>
        <w:tabs>
          <w:tab w:val="left" w:pos="516"/>
          <w:tab w:val="left" w:pos="1682"/>
        </w:tabs>
        <w:rPr>
          <w:rFonts w:ascii="Sylfaen" w:hAnsi="Sylfaen"/>
          <w:lang w:val="ka-GE"/>
        </w:rPr>
      </w:pPr>
    </w:p>
    <w:p w14:paraId="2BD1EBDB" w14:textId="77777777" w:rsidR="007F3E23" w:rsidRDefault="007F3E23"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1FF76AE2" w14:textId="77777777" w:rsidR="00617279" w:rsidRDefault="005E0DC2" w:rsidP="005E0DC2">
      <w:pPr>
        <w:jc w:val="center"/>
        <w:rPr>
          <w:rFonts w:ascii="Sylfaen" w:hAnsi="Sylfaen"/>
          <w:bCs/>
          <w:sz w:val="12"/>
          <w:szCs w:val="12"/>
        </w:rPr>
      </w:pP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p>
    <w:p w14:paraId="742C5B60" w14:textId="19E9E674" w:rsidR="005E0DC2" w:rsidRDefault="00617279" w:rsidP="005E0DC2">
      <w:pPr>
        <w:jc w:val="center"/>
        <w:rPr>
          <w:rFonts w:ascii="Sylfaen" w:hAnsi="Sylfaen"/>
          <w:bCs/>
          <w:sz w:val="12"/>
          <w:szCs w:val="12"/>
        </w:rPr>
      </w:pPr>
      <w:r>
        <w:rPr>
          <w:rFonts w:ascii="Sylfaen" w:hAnsi="Sylfaen"/>
          <w:bCs/>
          <w:sz w:val="12"/>
          <w:szCs w:val="12"/>
        </w:rPr>
        <w:t xml:space="preserve">                                                                                                                                                           </w:t>
      </w:r>
      <w:r w:rsidR="005E0DC2" w:rsidRPr="005F042C">
        <w:rPr>
          <w:rFonts w:ascii="Sylfaen" w:hAnsi="Sylfaen"/>
          <w:bCs/>
          <w:sz w:val="12"/>
          <w:szCs w:val="12"/>
          <w:lang w:val="ka-GE"/>
        </w:rPr>
        <w:t xml:space="preserve">სს „ბანკი ქართუს“ </w:t>
      </w:r>
      <w:r w:rsidR="005E0DC2" w:rsidRPr="001A650B">
        <w:rPr>
          <w:rFonts w:ascii="Sylfaen" w:hAnsi="Sylfaen"/>
          <w:bCs/>
          <w:sz w:val="12"/>
          <w:szCs w:val="12"/>
          <w:lang w:val="ka-GE"/>
        </w:rPr>
        <w:t>მიერ შესყიდვების განხორციელების დებულების დანართი</w:t>
      </w:r>
    </w:p>
    <w:p w14:paraId="64BA73CC" w14:textId="77777777" w:rsidR="005E0DC2" w:rsidRPr="00DD2DCC" w:rsidRDefault="005E0DC2" w:rsidP="005E0DC2">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5FF9581C" w14:textId="77777777" w:rsidR="005E0DC2" w:rsidRPr="00737025" w:rsidRDefault="005E0DC2" w:rsidP="005E0DC2">
      <w:pPr>
        <w:tabs>
          <w:tab w:val="left" w:pos="516"/>
          <w:tab w:val="left" w:pos="1682"/>
        </w:tabs>
        <w:rPr>
          <w:rFonts w:ascii="AcadNusx" w:hAnsi="AcadNusx"/>
          <w:b/>
          <w:bCs/>
          <w:sz w:val="20"/>
          <w:szCs w:val="20"/>
        </w:rPr>
      </w:pPr>
      <w:r w:rsidRPr="002929A8">
        <w:rPr>
          <w:rFonts w:ascii="LitNusx" w:hAnsi="LitNusx"/>
        </w:rPr>
        <w:tab/>
      </w:r>
    </w:p>
    <w:p w14:paraId="7BB625CD" w14:textId="77777777" w:rsidR="005E0DC2" w:rsidRPr="006D2920" w:rsidRDefault="005E0DC2" w:rsidP="005E0DC2">
      <w:pPr>
        <w:spacing w:line="288" w:lineRule="atLeast"/>
        <w:jc w:val="center"/>
        <w:rPr>
          <w:rFonts w:ascii="AcadNusx" w:hAnsi="AcadNusx"/>
          <w:b/>
        </w:rPr>
      </w:pPr>
      <w:r>
        <w:rPr>
          <w:rFonts w:ascii="AcadNusx" w:hAnsi="AcadNusx"/>
          <w:b/>
        </w:rPr>
        <w:tab/>
      </w:r>
      <w:r>
        <w:rPr>
          <w:rFonts w:ascii="AcadNusx" w:hAnsi="AcadNusx"/>
          <w:b/>
        </w:rPr>
        <w:tab/>
      </w:r>
      <w:r>
        <w:rPr>
          <w:rFonts w:ascii="AcadNusx" w:hAnsi="AcadNusx"/>
          <w:b/>
        </w:rPr>
        <w:tab/>
      </w:r>
      <w:r w:rsidRPr="006D2920">
        <w:rPr>
          <w:rFonts w:ascii="AcadNusx" w:hAnsi="AcadNusx"/>
          <w:b/>
          <w:sz w:val="24"/>
          <w:szCs w:val="24"/>
        </w:rPr>
        <w:tab/>
      </w:r>
      <w:r w:rsidRPr="006D2920">
        <w:rPr>
          <w:rFonts w:ascii="Sylfaen" w:hAnsi="Sylfaen"/>
          <w:b/>
          <w:lang w:val="ka-GE"/>
        </w:rPr>
        <w:t>სს „ბანკი ქართუს“</w:t>
      </w:r>
    </w:p>
    <w:p w14:paraId="15D51E70" w14:textId="77777777" w:rsidR="005E0DC2" w:rsidRPr="006D2920" w:rsidRDefault="005E0DC2" w:rsidP="005E0DC2">
      <w:pPr>
        <w:tabs>
          <w:tab w:val="left" w:pos="3046"/>
        </w:tabs>
        <w:spacing w:after="0"/>
        <w:jc w:val="center"/>
        <w:rPr>
          <w:rFonts w:ascii="LitNusx" w:hAnsi="LitNusx"/>
          <w:sz w:val="18"/>
          <w:szCs w:val="18"/>
        </w:rPr>
      </w:pPr>
      <w:r>
        <w:rPr>
          <w:rFonts w:ascii="AcadNusx" w:hAnsi="AcadNusx"/>
        </w:rPr>
        <w:tab/>
      </w:r>
      <w:r>
        <w:rPr>
          <w:rFonts w:ascii="AcadNusx" w:hAnsi="AcadNusx"/>
        </w:rPr>
        <w:tab/>
      </w:r>
      <w:r w:rsidRPr="006D2920">
        <w:rPr>
          <w:rFonts w:ascii="LitNusx" w:hAnsi="LitNusx"/>
          <w:sz w:val="18"/>
          <w:szCs w:val="18"/>
          <w:lang w:val="ka-GE"/>
        </w:rPr>
        <w:t>---------</w:t>
      </w:r>
      <w:r w:rsidRPr="006D2920">
        <w:rPr>
          <w:rFonts w:ascii="LitNusx" w:hAnsi="LitNusx"/>
          <w:sz w:val="18"/>
          <w:szCs w:val="18"/>
        </w:rPr>
        <w:t>--------------------</w:t>
      </w:r>
      <w:r w:rsidRPr="006D2920">
        <w:rPr>
          <w:rFonts w:ascii="LitNusx" w:hAnsi="LitNusx"/>
          <w:sz w:val="18"/>
          <w:szCs w:val="18"/>
          <w:lang w:val="ka-GE"/>
        </w:rPr>
        <w:t>----------------------------</w:t>
      </w:r>
    </w:p>
    <w:p w14:paraId="2BFD76FF"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r>
      <w:r w:rsidRPr="006D2920">
        <w:rPr>
          <w:rFonts w:ascii="LitNusx" w:hAnsi="LitNusx"/>
          <w:sz w:val="18"/>
          <w:szCs w:val="18"/>
        </w:rPr>
        <w:tab/>
      </w:r>
      <w:r w:rsidRPr="006D2920">
        <w:rPr>
          <w:rFonts w:ascii="LitNusx" w:hAnsi="LitNusx"/>
          <w:sz w:val="18"/>
          <w:szCs w:val="18"/>
          <w:lang w:val="ka-GE"/>
        </w:rPr>
        <w:t>(</w:t>
      </w:r>
      <w:r w:rsidRPr="006D2920">
        <w:rPr>
          <w:rFonts w:ascii="Sylfaen" w:hAnsi="Sylfaen"/>
          <w:sz w:val="18"/>
          <w:szCs w:val="18"/>
          <w:lang w:val="ka-GE"/>
        </w:rPr>
        <w:t>პრეტენდენტის დასახელება</w:t>
      </w:r>
      <w:r w:rsidRPr="006D2920">
        <w:rPr>
          <w:rFonts w:ascii="LitNusx" w:hAnsi="LitNusx"/>
          <w:sz w:val="18"/>
          <w:szCs w:val="18"/>
          <w:lang w:val="ka-GE"/>
        </w:rPr>
        <w:t>)</w:t>
      </w:r>
    </w:p>
    <w:p w14:paraId="35CAD2FA" w14:textId="77777777" w:rsidR="005E0DC2" w:rsidRPr="006D2920" w:rsidRDefault="005E0DC2" w:rsidP="005E0DC2">
      <w:pPr>
        <w:tabs>
          <w:tab w:val="left" w:pos="3046"/>
        </w:tabs>
        <w:spacing w:after="0"/>
        <w:jc w:val="center"/>
        <w:rPr>
          <w:rFonts w:ascii="LitNusx" w:hAnsi="LitNusx"/>
          <w:sz w:val="18"/>
          <w:szCs w:val="18"/>
        </w:rPr>
      </w:pPr>
    </w:p>
    <w:p w14:paraId="410C9F74"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r>
      <w:r w:rsidRPr="006D2920">
        <w:rPr>
          <w:rFonts w:ascii="LitNusx" w:hAnsi="LitNusx"/>
          <w:sz w:val="18"/>
          <w:szCs w:val="18"/>
        </w:rPr>
        <w:tab/>
        <w:t xml:space="preserve"> ---------------------------------------------------------------------</w:t>
      </w:r>
    </w:p>
    <w:p w14:paraId="1C4E0ECB"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r>
      <w:r w:rsidRPr="006D2920">
        <w:rPr>
          <w:rFonts w:ascii="LitNusx" w:hAnsi="LitNusx"/>
          <w:sz w:val="18"/>
          <w:szCs w:val="18"/>
        </w:rPr>
        <w:tab/>
        <w:t>(</w:t>
      </w:r>
      <w:r w:rsidRPr="006D2920">
        <w:rPr>
          <w:rFonts w:ascii="Sylfaen" w:hAnsi="Sylfaen"/>
          <w:sz w:val="18"/>
          <w:szCs w:val="18"/>
          <w:lang w:val="ka-GE"/>
        </w:rPr>
        <w:t>საიდენტიფიკაციო/პირადი ნომერი</w:t>
      </w:r>
      <w:r w:rsidRPr="006D2920">
        <w:rPr>
          <w:rFonts w:ascii="LitNusx" w:hAnsi="LitNusx"/>
          <w:sz w:val="18"/>
          <w:szCs w:val="18"/>
        </w:rPr>
        <w:t>)</w:t>
      </w:r>
    </w:p>
    <w:p w14:paraId="799A3991" w14:textId="77777777" w:rsidR="005E0DC2" w:rsidRPr="006D2920" w:rsidRDefault="005E0DC2" w:rsidP="005E0DC2">
      <w:pPr>
        <w:tabs>
          <w:tab w:val="left" w:pos="3046"/>
        </w:tabs>
        <w:spacing w:after="0"/>
        <w:jc w:val="center"/>
        <w:rPr>
          <w:rFonts w:ascii="LitNusx" w:hAnsi="LitNusx"/>
          <w:sz w:val="20"/>
          <w:szCs w:val="20"/>
        </w:rPr>
      </w:pPr>
    </w:p>
    <w:p w14:paraId="2C9F55E1" w14:textId="77777777" w:rsidR="005E0DC2" w:rsidRPr="006D2920" w:rsidRDefault="005E0DC2" w:rsidP="005E0DC2">
      <w:pPr>
        <w:tabs>
          <w:tab w:val="left" w:pos="3046"/>
        </w:tabs>
        <w:spacing w:after="0"/>
        <w:jc w:val="center"/>
        <w:rPr>
          <w:rFonts w:ascii="LitNusx" w:hAnsi="LitNusx"/>
          <w:sz w:val="20"/>
          <w:szCs w:val="20"/>
        </w:rPr>
      </w:pPr>
    </w:p>
    <w:p w14:paraId="77AE6948" w14:textId="77777777" w:rsidR="005E0DC2" w:rsidRPr="006D2920" w:rsidRDefault="005E0DC2" w:rsidP="005E0DC2">
      <w:pPr>
        <w:spacing w:line="288" w:lineRule="atLeast"/>
        <w:jc w:val="both"/>
        <w:rPr>
          <w:rFonts w:ascii="Sylfaen" w:hAnsi="Sylfaen"/>
          <w:b/>
          <w:sz w:val="18"/>
          <w:szCs w:val="18"/>
          <w:lang w:val="ka-GE"/>
        </w:rPr>
      </w:pPr>
      <w:r w:rsidRPr="006D2920">
        <w:rPr>
          <w:rFonts w:ascii="AcadNusx" w:hAnsi="AcadNusx"/>
          <w:sz w:val="20"/>
          <w:szCs w:val="20"/>
        </w:rPr>
        <w:tab/>
      </w:r>
      <w:r w:rsidRPr="006D2920">
        <w:rPr>
          <w:rFonts w:ascii="AcadNusx" w:hAnsi="AcadNusx"/>
          <w:b/>
          <w:sz w:val="20"/>
          <w:szCs w:val="20"/>
        </w:rPr>
        <w:t xml:space="preserve">  </w:t>
      </w:r>
      <w:r w:rsidRPr="006D2920">
        <w:rPr>
          <w:rFonts w:ascii="AcadNusx" w:hAnsi="AcadNusx"/>
          <w:b/>
          <w:sz w:val="18"/>
          <w:szCs w:val="18"/>
        </w:rPr>
        <w:tab/>
      </w:r>
      <w:r w:rsidRPr="006D2920">
        <w:rPr>
          <w:rFonts w:ascii="AcadNusx" w:hAnsi="AcadNusx"/>
          <w:b/>
          <w:sz w:val="18"/>
          <w:szCs w:val="18"/>
        </w:rPr>
        <w:tab/>
      </w:r>
      <w:r w:rsidRPr="006D2920">
        <w:rPr>
          <w:rFonts w:ascii="AcadNusx" w:hAnsi="AcadNusx"/>
          <w:b/>
          <w:sz w:val="18"/>
          <w:szCs w:val="18"/>
        </w:rPr>
        <w:tab/>
      </w:r>
      <w:r w:rsidRPr="006D2920">
        <w:rPr>
          <w:rFonts w:ascii="AcadNusx" w:hAnsi="AcadNusx"/>
          <w:b/>
          <w:sz w:val="18"/>
          <w:szCs w:val="18"/>
        </w:rPr>
        <w:tab/>
      </w:r>
      <w:r w:rsidRPr="006D2920">
        <w:rPr>
          <w:rFonts w:ascii="Sylfaen" w:hAnsi="Sylfaen"/>
          <w:b/>
          <w:sz w:val="18"/>
          <w:szCs w:val="18"/>
          <w:lang w:val="ka-GE"/>
        </w:rPr>
        <w:t>სატენდერო წინადადება</w:t>
      </w:r>
    </w:p>
    <w:p w14:paraId="7909F979" w14:textId="007F8F7A" w:rsidR="005E0DC2" w:rsidRPr="006D2920" w:rsidRDefault="005E0DC2" w:rsidP="005E0DC2">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6D2920">
        <w:rPr>
          <w:rFonts w:ascii="AcadNusx" w:hAnsi="AcadNusx"/>
          <w:sz w:val="18"/>
          <w:szCs w:val="18"/>
          <w:lang w:val="ka-GE"/>
        </w:rPr>
        <w:t xml:space="preserve">  </w:t>
      </w:r>
      <w:r w:rsidRPr="006D2920">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00C92ACF" w:rsidRPr="006D2920">
        <w:rPr>
          <w:rFonts w:ascii="Sylfaen" w:hAnsi="Sylfaen"/>
          <w:sz w:val="18"/>
          <w:szCs w:val="18"/>
        </w:rPr>
        <w:t xml:space="preserve"> (</w:t>
      </w:r>
      <w:r w:rsidR="00C92ACF" w:rsidRPr="006D2920">
        <w:rPr>
          <w:rFonts w:ascii="Sylfaen" w:hAnsi="Sylfaen"/>
          <w:sz w:val="18"/>
          <w:szCs w:val="18"/>
          <w:lang w:val="ka-GE"/>
        </w:rPr>
        <w:t>ტენდერის დასახელება, თარიღი</w:t>
      </w:r>
      <w:r w:rsidR="00C92ACF" w:rsidRPr="006D2920">
        <w:rPr>
          <w:rFonts w:ascii="Sylfaen" w:hAnsi="Sylfaen"/>
          <w:sz w:val="18"/>
          <w:szCs w:val="18"/>
        </w:rPr>
        <w:t>)</w:t>
      </w:r>
      <w:r w:rsidRPr="006D2920">
        <w:rPr>
          <w:rFonts w:ascii="Sylfaen" w:hAnsi="Sylfaen"/>
          <w:sz w:val="18"/>
          <w:szCs w:val="18"/>
          <w:lang w:val="ka-GE"/>
        </w:rPr>
        <w:t xml:space="preserve"> განვახორციელო</w:t>
      </w:r>
      <w:r w:rsidRPr="006D2920">
        <w:rPr>
          <w:rFonts w:ascii="AcadNusx" w:hAnsi="AcadNusx"/>
          <w:sz w:val="18"/>
          <w:szCs w:val="18"/>
          <w:lang w:val="ka-GE"/>
        </w:rPr>
        <w:t xml:space="preserve"> -----------------------------------------------------  </w:t>
      </w:r>
      <w:r w:rsidRPr="006D2920">
        <w:rPr>
          <w:rFonts w:ascii="Sylfaen" w:hAnsi="Sylfaen"/>
          <w:sz w:val="18"/>
          <w:szCs w:val="18"/>
          <w:lang w:val="ka-GE"/>
        </w:rPr>
        <w:t>შემდეგ ფასად</w:t>
      </w:r>
      <w:r w:rsidRPr="006D2920">
        <w:rPr>
          <w:rFonts w:ascii="AcadNusx" w:hAnsi="AcadNusx"/>
          <w:sz w:val="18"/>
          <w:szCs w:val="18"/>
          <w:lang w:val="ka-GE"/>
        </w:rPr>
        <w:t>:</w:t>
      </w:r>
    </w:p>
    <w:p w14:paraId="0EB47CCA" w14:textId="77777777" w:rsidR="005E0DC2" w:rsidRPr="006D2920" w:rsidRDefault="005E0DC2" w:rsidP="005E0DC2">
      <w:pPr>
        <w:spacing w:line="288" w:lineRule="atLeast"/>
        <w:jc w:val="both"/>
        <w:rPr>
          <w:rFonts w:asciiTheme="minorHAnsi" w:hAnsiTheme="minorHAnsi"/>
          <w:sz w:val="18"/>
          <w:szCs w:val="18"/>
          <w:lang w:val="ka-GE"/>
        </w:rPr>
      </w:pPr>
    </w:p>
    <w:tbl>
      <w:tblPr>
        <w:tblStyle w:val="TableGrid"/>
        <w:tblpPr w:leftFromText="180" w:rightFromText="180" w:vertAnchor="text" w:horzAnchor="margin" w:tblpY="363"/>
        <w:tblW w:w="0" w:type="auto"/>
        <w:tblLook w:val="04A0" w:firstRow="1" w:lastRow="0" w:firstColumn="1" w:lastColumn="0" w:noHBand="0" w:noVBand="1"/>
      </w:tblPr>
      <w:tblGrid>
        <w:gridCol w:w="1920"/>
        <w:gridCol w:w="7096"/>
      </w:tblGrid>
      <w:tr w:rsidR="004549E5" w:rsidRPr="006D2920" w14:paraId="1CD455D1" w14:textId="77777777" w:rsidTr="004549E5">
        <w:tc>
          <w:tcPr>
            <w:tcW w:w="1975" w:type="dxa"/>
          </w:tcPr>
          <w:p w14:paraId="562D446D" w14:textId="76B6618E" w:rsidR="004549E5" w:rsidRPr="006D2920" w:rsidRDefault="004549E5" w:rsidP="004549E5">
            <w:pPr>
              <w:spacing w:line="288" w:lineRule="atLeast"/>
              <w:jc w:val="center"/>
              <w:rPr>
                <w:rFonts w:asciiTheme="minorHAnsi" w:hAnsiTheme="minorHAnsi"/>
                <w:sz w:val="18"/>
                <w:szCs w:val="18"/>
                <w:lang w:val="ka-GE"/>
              </w:rPr>
            </w:pPr>
            <w:r w:rsidRPr="006D2920">
              <w:rPr>
                <w:rFonts w:asciiTheme="minorHAnsi" w:hAnsiTheme="minorHAnsi"/>
                <w:sz w:val="18"/>
                <w:szCs w:val="18"/>
                <w:lang w:val="ka-GE"/>
              </w:rPr>
              <w:t>ლოტი #</w:t>
            </w:r>
          </w:p>
        </w:tc>
        <w:tc>
          <w:tcPr>
            <w:tcW w:w="7375" w:type="dxa"/>
          </w:tcPr>
          <w:p w14:paraId="21A6F366" w14:textId="06A939E2" w:rsidR="004549E5" w:rsidRPr="006D2920" w:rsidRDefault="004549E5" w:rsidP="004549E5">
            <w:pPr>
              <w:spacing w:line="288" w:lineRule="atLeast"/>
              <w:jc w:val="center"/>
              <w:rPr>
                <w:rFonts w:asciiTheme="minorHAnsi" w:hAnsiTheme="minorHAnsi"/>
                <w:sz w:val="18"/>
                <w:szCs w:val="18"/>
                <w:lang w:val="ka-GE"/>
              </w:rPr>
            </w:pPr>
            <w:r w:rsidRPr="006D2920">
              <w:rPr>
                <w:rFonts w:asciiTheme="minorHAnsi" w:hAnsiTheme="minorHAnsi"/>
                <w:sz w:val="18"/>
                <w:szCs w:val="18"/>
                <w:lang w:val="ka-GE"/>
              </w:rPr>
              <w:t>თანხა (ეროვნულ ვალუტაში)</w:t>
            </w:r>
          </w:p>
        </w:tc>
      </w:tr>
      <w:tr w:rsidR="004549E5" w:rsidRPr="006D2920" w14:paraId="68E93EBB" w14:textId="77777777" w:rsidTr="004549E5">
        <w:tc>
          <w:tcPr>
            <w:tcW w:w="1975" w:type="dxa"/>
          </w:tcPr>
          <w:p w14:paraId="18ECEA86" w14:textId="251E4C0D" w:rsidR="004549E5" w:rsidRPr="006D2920" w:rsidRDefault="004549E5" w:rsidP="004549E5">
            <w:pPr>
              <w:spacing w:line="288" w:lineRule="atLeast"/>
              <w:jc w:val="center"/>
              <w:rPr>
                <w:rFonts w:asciiTheme="minorHAnsi" w:hAnsiTheme="minorHAnsi"/>
                <w:sz w:val="18"/>
                <w:szCs w:val="18"/>
                <w:lang w:val="ka-GE"/>
              </w:rPr>
            </w:pPr>
            <w:r w:rsidRPr="006D2920">
              <w:rPr>
                <w:rFonts w:asciiTheme="minorHAnsi" w:hAnsiTheme="minorHAnsi"/>
                <w:sz w:val="18"/>
                <w:szCs w:val="18"/>
                <w:lang w:val="ka-GE"/>
              </w:rPr>
              <w:t>1</w:t>
            </w:r>
          </w:p>
        </w:tc>
        <w:tc>
          <w:tcPr>
            <w:tcW w:w="7375" w:type="dxa"/>
          </w:tcPr>
          <w:p w14:paraId="53EDE7FA" w14:textId="77777777" w:rsidR="004549E5" w:rsidRPr="006D2920" w:rsidRDefault="004549E5" w:rsidP="004549E5">
            <w:pPr>
              <w:spacing w:line="288" w:lineRule="atLeast"/>
              <w:jc w:val="both"/>
              <w:rPr>
                <w:rFonts w:asciiTheme="minorHAnsi" w:hAnsiTheme="minorHAnsi"/>
                <w:sz w:val="18"/>
                <w:szCs w:val="18"/>
                <w:lang w:val="ka-GE"/>
              </w:rPr>
            </w:pPr>
          </w:p>
        </w:tc>
      </w:tr>
      <w:tr w:rsidR="004549E5" w:rsidRPr="006D2920" w14:paraId="38DB4637" w14:textId="77777777" w:rsidTr="004549E5">
        <w:tc>
          <w:tcPr>
            <w:tcW w:w="1975" w:type="dxa"/>
          </w:tcPr>
          <w:p w14:paraId="57186EC3" w14:textId="7CCEE376" w:rsidR="004549E5" w:rsidRPr="006D2920" w:rsidRDefault="004549E5" w:rsidP="004549E5">
            <w:pPr>
              <w:spacing w:line="288" w:lineRule="atLeast"/>
              <w:jc w:val="center"/>
              <w:rPr>
                <w:rFonts w:asciiTheme="minorHAnsi" w:hAnsiTheme="minorHAnsi"/>
                <w:sz w:val="18"/>
                <w:szCs w:val="18"/>
                <w:lang w:val="ka-GE"/>
              </w:rPr>
            </w:pPr>
            <w:r w:rsidRPr="006D2920">
              <w:rPr>
                <w:rFonts w:asciiTheme="minorHAnsi" w:hAnsiTheme="minorHAnsi"/>
                <w:sz w:val="18"/>
                <w:szCs w:val="18"/>
                <w:lang w:val="ka-GE"/>
              </w:rPr>
              <w:t>2</w:t>
            </w:r>
          </w:p>
        </w:tc>
        <w:tc>
          <w:tcPr>
            <w:tcW w:w="7375" w:type="dxa"/>
          </w:tcPr>
          <w:p w14:paraId="5F5E1F15" w14:textId="77777777" w:rsidR="004549E5" w:rsidRPr="006D2920" w:rsidRDefault="004549E5" w:rsidP="004549E5">
            <w:pPr>
              <w:spacing w:line="288" w:lineRule="atLeast"/>
              <w:jc w:val="both"/>
              <w:rPr>
                <w:rFonts w:asciiTheme="minorHAnsi" w:hAnsiTheme="minorHAnsi"/>
                <w:sz w:val="18"/>
                <w:szCs w:val="18"/>
                <w:lang w:val="ka-GE"/>
              </w:rPr>
            </w:pPr>
          </w:p>
        </w:tc>
      </w:tr>
    </w:tbl>
    <w:p w14:paraId="1426A46E" w14:textId="77777777" w:rsidR="004549E5" w:rsidRPr="006D2920" w:rsidRDefault="004549E5" w:rsidP="005E0DC2">
      <w:pPr>
        <w:spacing w:line="288" w:lineRule="atLeast"/>
        <w:jc w:val="both"/>
        <w:rPr>
          <w:rFonts w:asciiTheme="minorHAnsi" w:hAnsiTheme="minorHAnsi"/>
          <w:sz w:val="18"/>
          <w:szCs w:val="18"/>
          <w:lang w:val="ka-GE"/>
        </w:rPr>
      </w:pPr>
    </w:p>
    <w:p w14:paraId="72C2E6AC" w14:textId="77777777" w:rsidR="007B5C16" w:rsidRDefault="007B5C16" w:rsidP="005E0DC2">
      <w:pPr>
        <w:spacing w:line="288" w:lineRule="atLeast"/>
        <w:jc w:val="both"/>
        <w:rPr>
          <w:rFonts w:asciiTheme="minorHAnsi" w:hAnsiTheme="minorHAnsi"/>
          <w:lang w:val="ka-GE"/>
        </w:rPr>
      </w:pPr>
    </w:p>
    <w:p w14:paraId="3D23FF2A" w14:textId="666AC551" w:rsidR="005E0DC2" w:rsidRDefault="005E0DC2" w:rsidP="005E0DC2">
      <w:pPr>
        <w:spacing w:after="0" w:line="288" w:lineRule="atLeast"/>
        <w:jc w:val="both"/>
        <w:rPr>
          <w:rFonts w:ascii="LitNusx" w:hAnsi="LitNusx"/>
        </w:rPr>
      </w:pPr>
      <w:r>
        <w:rPr>
          <w:rFonts w:ascii="LitNusx" w:hAnsi="LitNusx"/>
        </w:rPr>
        <w:t>------------------------------------------------------------------------------------------------------</w:t>
      </w:r>
    </w:p>
    <w:p w14:paraId="2900C76D" w14:textId="5A8DF4DB" w:rsidR="005E0DC2" w:rsidRPr="006D2920" w:rsidRDefault="005E0DC2" w:rsidP="005E0DC2">
      <w:pPr>
        <w:spacing w:after="0" w:line="288" w:lineRule="atLeast"/>
        <w:jc w:val="both"/>
        <w:rPr>
          <w:rFonts w:ascii="LitNusx" w:hAnsi="LitNusx"/>
          <w:sz w:val="18"/>
          <w:szCs w:val="18"/>
        </w:rPr>
      </w:pPr>
      <w:r w:rsidRPr="006D2920">
        <w:rPr>
          <w:rFonts w:ascii="LitNusx" w:hAnsi="LitNusx"/>
          <w:sz w:val="18"/>
          <w:szCs w:val="18"/>
        </w:rPr>
        <w:t xml:space="preserve">                        (</w:t>
      </w:r>
      <w:r w:rsidR="004549E5" w:rsidRPr="006D2920">
        <w:rPr>
          <w:rFonts w:ascii="Sylfaen" w:hAnsi="Sylfaen"/>
          <w:sz w:val="18"/>
          <w:szCs w:val="18"/>
          <w:lang w:val="ka-GE"/>
        </w:rPr>
        <w:t xml:space="preserve">ჯამური </w:t>
      </w:r>
      <w:r w:rsidRPr="006D2920">
        <w:rPr>
          <w:rFonts w:ascii="Sylfaen" w:hAnsi="Sylfaen"/>
          <w:sz w:val="18"/>
          <w:szCs w:val="18"/>
          <w:lang w:val="ka-GE"/>
        </w:rPr>
        <w:t>თანხა ციფრობრივად და სიტყვიერად</w:t>
      </w:r>
      <w:r w:rsidRPr="006D2920">
        <w:rPr>
          <w:rFonts w:ascii="LitNusx" w:hAnsi="LitNusx"/>
          <w:sz w:val="18"/>
          <w:szCs w:val="18"/>
        </w:rPr>
        <w:t>)</w:t>
      </w:r>
    </w:p>
    <w:p w14:paraId="1DEF59EC" w14:textId="77777777" w:rsidR="005E0DC2" w:rsidRPr="006D2920" w:rsidRDefault="005E0DC2" w:rsidP="005E0DC2">
      <w:pPr>
        <w:spacing w:after="0" w:line="288" w:lineRule="atLeast"/>
        <w:jc w:val="both"/>
        <w:rPr>
          <w:rFonts w:ascii="LitNusx" w:hAnsi="LitNusx"/>
          <w:sz w:val="18"/>
          <w:szCs w:val="18"/>
        </w:rPr>
      </w:pPr>
    </w:p>
    <w:p w14:paraId="114ECE38" w14:textId="7335A093" w:rsidR="005E0DC2" w:rsidRPr="006D2920" w:rsidRDefault="005E0DC2" w:rsidP="005E0DC2">
      <w:pPr>
        <w:spacing w:line="288" w:lineRule="atLeast"/>
        <w:jc w:val="both"/>
        <w:rPr>
          <w:rFonts w:ascii="Sylfaen" w:hAnsi="Sylfaen"/>
          <w:sz w:val="18"/>
          <w:szCs w:val="18"/>
          <w:lang w:val="ka-GE"/>
        </w:rPr>
      </w:pPr>
      <w:r w:rsidRPr="006D2920">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w:t>
      </w:r>
      <w:r w:rsidR="00C92ACF" w:rsidRPr="006D2920">
        <w:rPr>
          <w:rFonts w:ascii="Sylfaen" w:hAnsi="Sylfaen"/>
          <w:sz w:val="18"/>
          <w:szCs w:val="18"/>
          <w:lang w:val="ka-GE"/>
        </w:rPr>
        <w:t xml:space="preserve"> (მათ შორის ი.ტ.მ-ში)</w:t>
      </w:r>
      <w:r w:rsidRPr="006D2920">
        <w:rPr>
          <w:rFonts w:ascii="Sylfaen" w:hAnsi="Sylfaen"/>
          <w:sz w:val="18"/>
          <w:szCs w:val="18"/>
          <w:lang w:val="ka-GE"/>
        </w:rPr>
        <w:t xml:space="preserve"> მოცემული პირობების შესაბამისად.</w:t>
      </w:r>
      <w:r w:rsidRPr="006D2920">
        <w:rPr>
          <w:rFonts w:ascii="LitNusx" w:hAnsi="LitNusx"/>
          <w:sz w:val="18"/>
          <w:szCs w:val="18"/>
        </w:rPr>
        <w:t xml:space="preserve"> </w:t>
      </w:r>
    </w:p>
    <w:p w14:paraId="1749F6E3" w14:textId="6B5E0C7A" w:rsidR="005E0DC2" w:rsidRPr="006D2920" w:rsidRDefault="005E0DC2" w:rsidP="005E0DC2">
      <w:pPr>
        <w:spacing w:line="288" w:lineRule="atLeast"/>
        <w:jc w:val="both"/>
        <w:rPr>
          <w:rFonts w:ascii="Sylfaen" w:hAnsi="Sylfaen"/>
          <w:position w:val="9"/>
          <w:sz w:val="18"/>
          <w:szCs w:val="18"/>
          <w:vertAlign w:val="superscript"/>
          <w:lang w:val="ka-GE"/>
        </w:rPr>
      </w:pPr>
      <w:r w:rsidRPr="006D2920">
        <w:rPr>
          <w:rFonts w:ascii="LitNusx" w:hAnsi="LitNusx"/>
          <w:spacing w:val="-8"/>
          <w:sz w:val="18"/>
          <w:szCs w:val="18"/>
          <w:lang w:val="ka-GE"/>
        </w:rPr>
        <w:t xml:space="preserve">   </w:t>
      </w:r>
      <w:r w:rsidRPr="006D2920">
        <w:rPr>
          <w:rFonts w:ascii="Sylfaen" w:hAnsi="Sylfaen"/>
          <w:spacing w:val="-8"/>
          <w:sz w:val="18"/>
          <w:szCs w:val="18"/>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w:t>
      </w:r>
      <w:r w:rsidR="006C2C37" w:rsidRPr="006D2920">
        <w:rPr>
          <w:rFonts w:ascii="Sylfaen" w:hAnsi="Sylfaen"/>
          <w:spacing w:val="-8"/>
          <w:sz w:val="18"/>
          <w:szCs w:val="18"/>
          <w:lang w:val="ka-GE"/>
        </w:rPr>
        <w:t xml:space="preserve">5 </w:t>
      </w:r>
      <w:r w:rsidRPr="006D2920">
        <w:rPr>
          <w:rFonts w:ascii="Sylfaen" w:hAnsi="Sylfaen"/>
          <w:spacing w:val="-8"/>
          <w:sz w:val="18"/>
          <w:szCs w:val="18"/>
          <w:lang w:val="ka-GE"/>
        </w:rPr>
        <w:t>(</w:t>
      </w:r>
      <w:r w:rsidR="006C2C37" w:rsidRPr="006D2920">
        <w:rPr>
          <w:rFonts w:ascii="Sylfaen" w:hAnsi="Sylfaen"/>
          <w:spacing w:val="-8"/>
          <w:sz w:val="18"/>
          <w:szCs w:val="18"/>
          <w:lang w:val="ka-GE"/>
        </w:rPr>
        <w:t>ხუთი</w:t>
      </w:r>
      <w:r w:rsidRPr="006D2920">
        <w:rPr>
          <w:rFonts w:ascii="Sylfaen" w:hAnsi="Sylfaen"/>
          <w:spacing w:val="-8"/>
          <w:sz w:val="18"/>
          <w:szCs w:val="18"/>
          <w:lang w:val="ka-GE"/>
        </w:rPr>
        <w:t>)%.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w:t>
      </w:r>
      <w:r w:rsidRPr="006D2920">
        <w:rPr>
          <w:rFonts w:ascii="LitNusx" w:hAnsi="LitNusx"/>
          <w:spacing w:val="-8"/>
          <w:sz w:val="18"/>
          <w:szCs w:val="18"/>
          <w:lang w:val="ka-GE"/>
        </w:rPr>
        <w:t xml:space="preserve"> </w:t>
      </w:r>
    </w:p>
    <w:p w14:paraId="0B913351" w14:textId="77777777" w:rsidR="005E0DC2" w:rsidRPr="006D2920" w:rsidRDefault="005E0DC2" w:rsidP="005E0DC2">
      <w:pPr>
        <w:spacing w:after="0" w:line="288" w:lineRule="atLeast"/>
        <w:ind w:firstLine="720"/>
        <w:jc w:val="both"/>
        <w:rPr>
          <w:rFonts w:ascii="LitNusx" w:hAnsi="LitNusx"/>
          <w:sz w:val="18"/>
          <w:szCs w:val="18"/>
          <w:lang w:val="ka-GE"/>
        </w:rPr>
      </w:pPr>
      <w:r w:rsidRPr="006D2920">
        <w:rPr>
          <w:rFonts w:ascii="Sylfaen" w:hAnsi="Sylfaen"/>
          <w:sz w:val="18"/>
          <w:szCs w:val="18"/>
          <w:lang w:val="ka-GE"/>
        </w:rPr>
        <w:t>წინამდებარე სატენდერო წინადადება ძალაშია</w:t>
      </w:r>
      <w:r w:rsidRPr="006D2920">
        <w:rPr>
          <w:rFonts w:ascii="LitNusx" w:hAnsi="LitNusx"/>
          <w:sz w:val="18"/>
          <w:szCs w:val="18"/>
          <w:lang w:val="ka-GE"/>
        </w:rPr>
        <w:t xml:space="preserve"> ______________ </w:t>
      </w:r>
      <w:r w:rsidRPr="006D2920">
        <w:rPr>
          <w:rFonts w:ascii="Sylfaen" w:hAnsi="Sylfaen"/>
          <w:sz w:val="18"/>
          <w:szCs w:val="18"/>
          <w:lang w:val="ka-GE"/>
        </w:rPr>
        <w:t>დღის განმავლობაში</w:t>
      </w:r>
      <w:r w:rsidRPr="006D2920">
        <w:rPr>
          <w:rFonts w:ascii="LitNusx" w:hAnsi="LitNusx"/>
          <w:sz w:val="18"/>
          <w:szCs w:val="18"/>
          <w:lang w:val="ka-GE"/>
        </w:rPr>
        <w:t xml:space="preserve"> </w:t>
      </w:r>
      <w:r w:rsidRPr="006D2920">
        <w:rPr>
          <w:rFonts w:ascii="Sylfaen" w:hAnsi="Sylfaen"/>
          <w:sz w:val="18"/>
          <w:szCs w:val="18"/>
          <w:lang w:val="ka-GE"/>
        </w:rPr>
        <w:t>დაწყებული შემდეგი თარიღიდან</w:t>
      </w:r>
      <w:r w:rsidRPr="006D2920">
        <w:rPr>
          <w:rFonts w:ascii="LitNusx" w:hAnsi="LitNusx"/>
          <w:sz w:val="18"/>
          <w:szCs w:val="18"/>
          <w:lang w:val="ka-GE"/>
        </w:rPr>
        <w:t>: ____________________________.</w:t>
      </w:r>
    </w:p>
    <w:p w14:paraId="5C6A5D87" w14:textId="77777777" w:rsidR="005E0DC2" w:rsidRPr="002A3118" w:rsidRDefault="005E0DC2" w:rsidP="005E0DC2">
      <w:pPr>
        <w:spacing w:after="0" w:line="288" w:lineRule="atLeast"/>
        <w:ind w:firstLine="720"/>
        <w:jc w:val="both"/>
        <w:rPr>
          <w:rFonts w:ascii="LitNusx" w:hAnsi="LitNusx"/>
          <w:lang w:val="ka-GE"/>
        </w:rPr>
      </w:pPr>
    </w:p>
    <w:p w14:paraId="7792D93C" w14:textId="77777777" w:rsidR="005E0DC2" w:rsidRPr="00D61CF7" w:rsidRDefault="005E0DC2" w:rsidP="005E0DC2">
      <w:pPr>
        <w:spacing w:line="288" w:lineRule="atLeast"/>
        <w:jc w:val="both"/>
        <w:rPr>
          <w:rFonts w:ascii="Sylfaen" w:hAnsi="Sylfaen"/>
          <w:lang w:val="es-ES"/>
        </w:rPr>
      </w:pPr>
      <w:r w:rsidRPr="00D61CF7">
        <w:rPr>
          <w:rFonts w:ascii="LitNusx" w:hAnsi="LitNusx"/>
          <w:position w:val="9"/>
          <w:vertAlign w:val="superscript"/>
          <w:lang w:val="es-ES"/>
        </w:rPr>
        <w:t xml:space="preserve">           </w:t>
      </w:r>
      <w:r w:rsidRPr="00D61CF7">
        <w:rPr>
          <w:rFonts w:ascii="LitNusx" w:hAnsi="LitNusx"/>
          <w:position w:val="9"/>
          <w:sz w:val="24"/>
          <w:szCs w:val="24"/>
          <w:vertAlign w:val="superscript"/>
          <w:lang w:val="es-ES"/>
        </w:rPr>
        <w:t xml:space="preserve"> </w:t>
      </w:r>
      <w:r w:rsidRPr="00D61CF7">
        <w:rPr>
          <w:rFonts w:ascii="LitNusx" w:hAnsi="LitNusx"/>
          <w:position w:val="9"/>
          <w:vertAlign w:val="superscript"/>
          <w:lang w:val="es-ES"/>
        </w:rPr>
        <w:t xml:space="preserve"> ----------------------------------------------------------</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r>
        <w:rPr>
          <w:rFonts w:ascii="LitNusx" w:hAnsi="LitNusx"/>
          <w:position w:val="9"/>
          <w:vertAlign w:val="superscript"/>
          <w:lang w:val="es-ES"/>
        </w:rPr>
        <w:tab/>
      </w:r>
      <w:r w:rsidRPr="002275E7">
        <w:rPr>
          <w:rFonts w:ascii="LitNusx" w:hAnsi="LitNusx"/>
          <w:position w:val="9"/>
          <w:vertAlign w:val="superscript"/>
          <w:lang w:val="es-ES"/>
        </w:rPr>
        <w:t>(</w:t>
      </w:r>
      <w:r w:rsidRPr="002275E7">
        <w:rPr>
          <w:rFonts w:ascii="Sylfaen" w:hAnsi="Sylfaen"/>
          <w:position w:val="9"/>
          <w:vertAlign w:val="superscript"/>
          <w:lang w:val="ka-GE"/>
        </w:rPr>
        <w:t>ხელმოწერა, ბეჭედი</w:t>
      </w:r>
      <w:r w:rsidRPr="002275E7">
        <w:rPr>
          <w:rFonts w:ascii="LitNusx" w:hAnsi="LitNusx"/>
          <w:position w:val="9"/>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57A4C0CA" w14:textId="77777777" w:rsidR="005E0DC2" w:rsidRDefault="005E0DC2" w:rsidP="005E0DC2">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Pr>
          <w:rFonts w:asciiTheme="minorHAnsi" w:hAnsiTheme="minorHAnsi"/>
          <w:position w:val="9"/>
          <w:vertAlign w:val="superscript"/>
          <w:lang w:val="ka-GE"/>
        </w:rPr>
        <w:t xml:space="preserve">                          </w:t>
      </w:r>
      <w:r>
        <w:rPr>
          <w:rFonts w:ascii="LitNusx" w:hAnsi="LitNusx"/>
          <w:position w:val="9"/>
          <w:vertAlign w:val="superscript"/>
          <w:lang w:val="es-ES"/>
        </w:rPr>
        <w:t>--------------</w:t>
      </w:r>
      <w:r w:rsidRPr="00D61CF7">
        <w:rPr>
          <w:rFonts w:ascii="LitNusx" w:hAnsi="LitNusx"/>
          <w:position w:val="9"/>
          <w:vertAlign w:val="superscript"/>
          <w:lang w:val="es-ES"/>
        </w:rPr>
        <w:t>-------------------------------------------</w:t>
      </w:r>
    </w:p>
    <w:p w14:paraId="6684F819" w14:textId="77777777" w:rsidR="005E0DC2" w:rsidRPr="00892B35" w:rsidRDefault="005E0DC2" w:rsidP="005E0DC2">
      <w:pPr>
        <w:spacing w:after="0" w:line="288" w:lineRule="atLeast"/>
        <w:jc w:val="both"/>
        <w:rPr>
          <w:rFonts w:ascii="Sylfaen" w:hAnsi="Sylfaen"/>
          <w:lang w:val="es-ES"/>
        </w:rPr>
      </w:pPr>
      <w:r>
        <w:rPr>
          <w:rFonts w:ascii="LitNusx" w:hAnsi="LitNusx"/>
          <w:position w:val="9"/>
          <w:sz w:val="28"/>
          <w:szCs w:val="28"/>
          <w:vertAlign w:val="superscript"/>
          <w:lang w:val="es-ES"/>
        </w:rPr>
        <w:tab/>
      </w:r>
      <w:r>
        <w:rPr>
          <w:rFonts w:asciiTheme="minorHAnsi" w:hAnsiTheme="minorHAnsi"/>
          <w:position w:val="9"/>
          <w:sz w:val="28"/>
          <w:szCs w:val="28"/>
          <w:vertAlign w:val="superscript"/>
          <w:lang w:val="ka-GE"/>
        </w:rPr>
        <w:t xml:space="preserve">                                           </w:t>
      </w:r>
      <w:r>
        <w:rPr>
          <w:rFonts w:ascii="LitNusx" w:hAnsi="LitNusx"/>
          <w:position w:val="9"/>
          <w:sz w:val="28"/>
          <w:szCs w:val="28"/>
          <w:vertAlign w:val="superscript"/>
          <w:lang w:val="es-ES"/>
        </w:rPr>
        <w:t xml:space="preserve"> </w:t>
      </w:r>
      <w:r w:rsidRPr="00892B35">
        <w:rPr>
          <w:rFonts w:ascii="LitNusx" w:hAnsi="LitNusx"/>
          <w:position w:val="9"/>
          <w:vertAlign w:val="superscript"/>
          <w:lang w:val="es-ES"/>
        </w:rPr>
        <w:t>(</w:t>
      </w:r>
      <w:r w:rsidRPr="00892B35">
        <w:rPr>
          <w:rFonts w:ascii="Sylfaen" w:hAnsi="Sylfaen"/>
          <w:position w:val="9"/>
          <w:vertAlign w:val="superscript"/>
          <w:lang w:val="ka-GE"/>
        </w:rPr>
        <w:t>თარიღი</w:t>
      </w:r>
      <w:r w:rsidRPr="00892B35">
        <w:rPr>
          <w:rFonts w:ascii="LitNusx" w:hAnsi="LitNusx"/>
          <w:position w:val="9"/>
          <w:vertAlign w:val="superscript"/>
          <w:lang w:val="es-ES"/>
        </w:rPr>
        <w:t>)</w:t>
      </w:r>
    </w:p>
    <w:p w14:paraId="162EB472" w14:textId="77777777" w:rsidR="005E0DC2" w:rsidRPr="00D61CF7" w:rsidRDefault="005E0DC2" w:rsidP="005E0DC2">
      <w:pPr>
        <w:spacing w:line="288" w:lineRule="atLeast"/>
        <w:jc w:val="both"/>
        <w:rPr>
          <w:rFonts w:ascii="LitNusx" w:hAnsi="LitNusx"/>
          <w:position w:val="9"/>
          <w:vertAlign w:val="superscript"/>
          <w:lang w:val="es-ES"/>
        </w:rPr>
      </w:pPr>
    </w:p>
    <w:p w14:paraId="18CD3955" w14:textId="77777777" w:rsidR="005E0DC2" w:rsidRDefault="005E0DC2" w:rsidP="005E0DC2">
      <w:pPr>
        <w:tabs>
          <w:tab w:val="left" w:pos="516"/>
          <w:tab w:val="left" w:pos="1682"/>
        </w:tabs>
        <w:rPr>
          <w:rFonts w:ascii="Sylfaen" w:hAnsi="Sylfaen"/>
          <w:lang w:val="ka-GE"/>
        </w:rPr>
      </w:pPr>
      <w:r w:rsidRPr="002929A8">
        <w:rPr>
          <w:rFonts w:ascii="Sylfaen" w:hAnsi="Sylfaen"/>
          <w:lang w:val="ka-GE"/>
        </w:rPr>
        <w:lastRenderedPageBreak/>
        <w:t xml:space="preserve">             </w:t>
      </w:r>
      <w:r>
        <w:rPr>
          <w:rFonts w:ascii="Sylfaen" w:hAnsi="Sylfaen"/>
          <w:lang w:val="ka-GE"/>
        </w:rPr>
        <w:t xml:space="preserve">                 </w:t>
      </w:r>
    </w:p>
    <w:p w14:paraId="1CC6D486" w14:textId="77777777" w:rsidR="005E0DC2" w:rsidRPr="0036739A" w:rsidRDefault="005E0DC2" w:rsidP="005E0DC2">
      <w:pPr>
        <w:tabs>
          <w:tab w:val="left" w:pos="516"/>
          <w:tab w:val="left" w:pos="1682"/>
        </w:tabs>
        <w:jc w:val="both"/>
        <w:rPr>
          <w:rFonts w:ascii="Sylfaen" w:hAnsi="Sylfaen"/>
          <w:bCs/>
          <w:sz w:val="12"/>
          <w:szCs w:val="12"/>
          <w:lang w:val="es-ES"/>
        </w:rPr>
      </w:pPr>
    </w:p>
    <w:p w14:paraId="12D3D261" w14:textId="77777777" w:rsidR="005E0DC2" w:rsidRDefault="005E0DC2" w:rsidP="005E0DC2">
      <w:pPr>
        <w:tabs>
          <w:tab w:val="left" w:pos="516"/>
          <w:tab w:val="left" w:pos="1682"/>
        </w:tabs>
        <w:jc w:val="both"/>
        <w:rPr>
          <w:rFonts w:ascii="Sylfaen" w:hAnsi="Sylfaen"/>
          <w:lang w:val="ka-GE"/>
        </w:rPr>
      </w:pPr>
      <w:r w:rsidRPr="00584FB9">
        <w:rPr>
          <w:rFonts w:ascii="Sylfaen" w:hAnsi="Sylfaen"/>
          <w:bCs/>
          <w:sz w:val="12"/>
          <w:szCs w:val="12"/>
          <w:lang w:val="ka-GE"/>
        </w:rPr>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633A8178" w14:textId="77777777" w:rsidR="005E0DC2" w:rsidRPr="00A65E1C" w:rsidRDefault="005E0DC2" w:rsidP="005E0DC2">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685B534" w14:textId="77777777" w:rsidR="005E0DC2" w:rsidRPr="00A65E1C" w:rsidRDefault="005E0DC2" w:rsidP="005E0DC2">
      <w:pPr>
        <w:tabs>
          <w:tab w:val="left" w:pos="3046"/>
        </w:tabs>
        <w:jc w:val="both"/>
        <w:rPr>
          <w:rFonts w:ascii="LitNusx" w:hAnsi="LitNusx"/>
          <w:lang w:val="ka-GE"/>
        </w:rPr>
      </w:pPr>
    </w:p>
    <w:p w14:paraId="62857936" w14:textId="77777777" w:rsidR="005E0DC2" w:rsidRPr="003D0E24" w:rsidRDefault="005E0DC2" w:rsidP="005E0DC2">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3587E6FB" w14:textId="77777777" w:rsidR="005E0DC2" w:rsidRPr="006D2920" w:rsidRDefault="005E0DC2" w:rsidP="005E0DC2">
      <w:pPr>
        <w:tabs>
          <w:tab w:val="left" w:pos="3046"/>
        </w:tabs>
        <w:rPr>
          <w:rFonts w:ascii="LitNusx" w:hAnsi="LitNusx"/>
          <w:b/>
          <w:sz w:val="20"/>
          <w:szCs w:val="20"/>
        </w:rPr>
      </w:pPr>
    </w:p>
    <w:p w14:paraId="39B50745" w14:textId="77777777" w:rsidR="005E0DC2" w:rsidRPr="006D2920" w:rsidRDefault="005E0DC2" w:rsidP="005E0DC2">
      <w:pPr>
        <w:tabs>
          <w:tab w:val="left" w:pos="3046"/>
        </w:tabs>
        <w:spacing w:after="0"/>
        <w:jc w:val="center"/>
        <w:rPr>
          <w:rFonts w:ascii="LitNusx" w:hAnsi="LitNusx"/>
          <w:sz w:val="20"/>
          <w:szCs w:val="20"/>
        </w:rPr>
      </w:pPr>
      <w:r w:rsidRPr="006D2920">
        <w:rPr>
          <w:rFonts w:ascii="LitNusx" w:hAnsi="LitNusx"/>
          <w:sz w:val="20"/>
          <w:szCs w:val="20"/>
        </w:rPr>
        <w:tab/>
      </w:r>
      <w:r w:rsidRPr="006D2920">
        <w:rPr>
          <w:rFonts w:ascii="LitNusx" w:hAnsi="LitNusx"/>
          <w:sz w:val="20"/>
          <w:szCs w:val="20"/>
        </w:rPr>
        <w:tab/>
        <w:t xml:space="preserve"> </w:t>
      </w:r>
      <w:r w:rsidRPr="006D2920">
        <w:rPr>
          <w:rFonts w:ascii="LitNusx" w:hAnsi="LitNusx"/>
          <w:sz w:val="20"/>
          <w:szCs w:val="20"/>
          <w:lang w:val="ka-GE"/>
        </w:rPr>
        <w:t>-------------</w:t>
      </w:r>
      <w:r w:rsidRPr="006D2920">
        <w:rPr>
          <w:rFonts w:ascii="LitNusx" w:hAnsi="LitNusx"/>
          <w:sz w:val="20"/>
          <w:szCs w:val="20"/>
        </w:rPr>
        <w:t>--------------------</w:t>
      </w:r>
      <w:r w:rsidRPr="006D2920">
        <w:rPr>
          <w:rFonts w:ascii="LitNusx" w:hAnsi="LitNusx"/>
          <w:sz w:val="20"/>
          <w:szCs w:val="20"/>
          <w:lang w:val="ka-GE"/>
        </w:rPr>
        <w:t>----------------------------</w:t>
      </w:r>
    </w:p>
    <w:p w14:paraId="70E4C4F8"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20"/>
          <w:szCs w:val="20"/>
        </w:rPr>
        <w:tab/>
      </w:r>
      <w:r w:rsidRPr="006D2920">
        <w:rPr>
          <w:rFonts w:ascii="LitNusx" w:hAnsi="LitNusx"/>
          <w:sz w:val="20"/>
          <w:szCs w:val="20"/>
        </w:rPr>
        <w:tab/>
      </w:r>
      <w:r w:rsidRPr="006D2920">
        <w:rPr>
          <w:rFonts w:ascii="LitNusx" w:hAnsi="LitNusx"/>
          <w:sz w:val="18"/>
          <w:szCs w:val="18"/>
          <w:lang w:val="ka-GE"/>
        </w:rPr>
        <w:t>(</w:t>
      </w:r>
      <w:r w:rsidRPr="006D2920">
        <w:rPr>
          <w:rFonts w:ascii="Sylfaen" w:hAnsi="Sylfaen"/>
          <w:sz w:val="18"/>
          <w:szCs w:val="18"/>
          <w:lang w:val="ka-GE"/>
        </w:rPr>
        <w:t>პრეტენდენტის დასახელება</w:t>
      </w:r>
      <w:r w:rsidRPr="006D2920">
        <w:rPr>
          <w:rFonts w:ascii="LitNusx" w:hAnsi="LitNusx"/>
          <w:sz w:val="18"/>
          <w:szCs w:val="18"/>
          <w:lang w:val="ka-GE"/>
        </w:rPr>
        <w:t>)</w:t>
      </w:r>
    </w:p>
    <w:p w14:paraId="1365554F" w14:textId="77777777" w:rsidR="005E0DC2" w:rsidRPr="006D2920" w:rsidRDefault="005E0DC2" w:rsidP="005E0DC2">
      <w:pPr>
        <w:tabs>
          <w:tab w:val="left" w:pos="3046"/>
        </w:tabs>
        <w:spacing w:after="0"/>
        <w:jc w:val="center"/>
        <w:rPr>
          <w:rFonts w:ascii="LitNusx" w:hAnsi="LitNusx"/>
          <w:sz w:val="18"/>
          <w:szCs w:val="18"/>
        </w:rPr>
      </w:pPr>
    </w:p>
    <w:p w14:paraId="31866AE0"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r>
      <w:r w:rsidRPr="006D2920">
        <w:rPr>
          <w:rFonts w:ascii="LitNusx" w:hAnsi="LitNusx"/>
          <w:sz w:val="18"/>
          <w:szCs w:val="18"/>
        </w:rPr>
        <w:tab/>
        <w:t xml:space="preserve"> ---------------------------------------------------------------------------</w:t>
      </w:r>
    </w:p>
    <w:p w14:paraId="0CBEEF8A"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r>
      <w:r w:rsidRPr="006D2920">
        <w:rPr>
          <w:rFonts w:ascii="LitNusx" w:hAnsi="LitNusx"/>
          <w:sz w:val="18"/>
          <w:szCs w:val="18"/>
        </w:rPr>
        <w:tab/>
        <w:t>(</w:t>
      </w:r>
      <w:r w:rsidRPr="006D2920">
        <w:rPr>
          <w:rFonts w:ascii="Sylfaen" w:hAnsi="Sylfaen"/>
          <w:sz w:val="18"/>
          <w:szCs w:val="18"/>
          <w:lang w:val="ka-GE"/>
        </w:rPr>
        <w:t>საიდენტიფიკაციო/პირადი ნომერი</w:t>
      </w:r>
      <w:r w:rsidRPr="006D2920">
        <w:rPr>
          <w:rFonts w:ascii="LitNusx" w:hAnsi="LitNusx"/>
          <w:sz w:val="18"/>
          <w:szCs w:val="18"/>
        </w:rPr>
        <w:t>)</w:t>
      </w:r>
    </w:p>
    <w:p w14:paraId="13F844A5" w14:textId="77777777" w:rsidR="005E0DC2" w:rsidRPr="006D2920" w:rsidRDefault="005E0DC2" w:rsidP="005E0DC2">
      <w:pPr>
        <w:tabs>
          <w:tab w:val="left" w:pos="3046"/>
        </w:tabs>
        <w:spacing w:after="0"/>
        <w:jc w:val="center"/>
        <w:rPr>
          <w:rFonts w:ascii="LitNusx" w:hAnsi="LitNusx"/>
          <w:sz w:val="18"/>
          <w:szCs w:val="18"/>
        </w:rPr>
      </w:pPr>
    </w:p>
    <w:p w14:paraId="366E3AAB"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r>
      <w:r w:rsidRPr="006D2920">
        <w:rPr>
          <w:rFonts w:ascii="LitNusx" w:hAnsi="LitNusx"/>
          <w:sz w:val="18"/>
          <w:szCs w:val="18"/>
        </w:rPr>
        <w:tab/>
        <w:t xml:space="preserve">  ---------------------------------------------------------------------------</w:t>
      </w:r>
    </w:p>
    <w:p w14:paraId="3DCD8BF6"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t>(</w:t>
      </w:r>
      <w:r w:rsidRPr="006D2920">
        <w:rPr>
          <w:rFonts w:ascii="Sylfaen" w:hAnsi="Sylfaen"/>
          <w:sz w:val="18"/>
          <w:szCs w:val="18"/>
          <w:lang w:val="ka-GE"/>
        </w:rPr>
        <w:t>მისამართი</w:t>
      </w:r>
      <w:r w:rsidRPr="006D2920">
        <w:rPr>
          <w:rFonts w:ascii="LitNusx" w:hAnsi="LitNusx"/>
          <w:sz w:val="18"/>
          <w:szCs w:val="18"/>
        </w:rPr>
        <w:t>)</w:t>
      </w:r>
    </w:p>
    <w:p w14:paraId="117F2E0B" w14:textId="77777777" w:rsidR="005E0DC2" w:rsidRPr="006D2920" w:rsidRDefault="005E0DC2" w:rsidP="005E0DC2">
      <w:pPr>
        <w:tabs>
          <w:tab w:val="left" w:pos="3046"/>
        </w:tabs>
        <w:spacing w:after="0"/>
        <w:jc w:val="center"/>
        <w:rPr>
          <w:rFonts w:ascii="LitNusx" w:hAnsi="LitNusx"/>
          <w:sz w:val="18"/>
          <w:szCs w:val="18"/>
        </w:rPr>
      </w:pPr>
    </w:p>
    <w:p w14:paraId="57160F05"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ab/>
        <w:t xml:space="preserve">        ---------------------------------------------------------------------------</w:t>
      </w:r>
    </w:p>
    <w:p w14:paraId="044B2769" w14:textId="77777777" w:rsidR="005E0DC2" w:rsidRPr="006D2920" w:rsidRDefault="005E0DC2" w:rsidP="005E0DC2">
      <w:pPr>
        <w:tabs>
          <w:tab w:val="left" w:pos="3046"/>
        </w:tabs>
        <w:spacing w:after="0"/>
        <w:jc w:val="center"/>
        <w:rPr>
          <w:rFonts w:ascii="LitNusx" w:hAnsi="LitNusx"/>
          <w:sz w:val="18"/>
          <w:szCs w:val="18"/>
        </w:rPr>
      </w:pPr>
      <w:r w:rsidRPr="006D2920">
        <w:rPr>
          <w:rFonts w:ascii="LitNusx" w:hAnsi="LitNusx"/>
          <w:sz w:val="18"/>
          <w:szCs w:val="18"/>
        </w:rPr>
        <w:t xml:space="preserve">            </w:t>
      </w:r>
      <w:r w:rsidRPr="006D2920">
        <w:rPr>
          <w:rFonts w:ascii="LitNusx" w:hAnsi="LitNusx"/>
          <w:sz w:val="18"/>
          <w:szCs w:val="18"/>
        </w:rPr>
        <w:tab/>
        <w:t xml:space="preserve">     (</w:t>
      </w:r>
      <w:r w:rsidRPr="006D2920">
        <w:rPr>
          <w:rFonts w:ascii="Sylfaen" w:hAnsi="Sylfaen"/>
          <w:sz w:val="18"/>
          <w:szCs w:val="18"/>
          <w:lang w:val="ka-GE"/>
        </w:rPr>
        <w:t>ტელეფონი, ფაქსი, ელ. ფოსტა</w:t>
      </w:r>
      <w:r w:rsidRPr="006D2920">
        <w:rPr>
          <w:rFonts w:ascii="LitNusx" w:hAnsi="LitNusx"/>
          <w:sz w:val="18"/>
          <w:szCs w:val="18"/>
        </w:rPr>
        <w:t>)</w:t>
      </w:r>
    </w:p>
    <w:p w14:paraId="52338C88" w14:textId="77777777" w:rsidR="005E0DC2" w:rsidRPr="006D2920" w:rsidRDefault="005E0DC2" w:rsidP="005E0DC2">
      <w:pPr>
        <w:tabs>
          <w:tab w:val="left" w:pos="3046"/>
        </w:tabs>
        <w:jc w:val="both"/>
        <w:rPr>
          <w:rFonts w:ascii="LitNusx" w:hAnsi="LitNusx"/>
          <w:sz w:val="20"/>
          <w:szCs w:val="20"/>
        </w:rPr>
      </w:pPr>
    </w:p>
    <w:p w14:paraId="1EA32FC0" w14:textId="592B16BC" w:rsidR="005E0DC2" w:rsidRPr="006D2920" w:rsidRDefault="005E0DC2" w:rsidP="006D2920">
      <w:pPr>
        <w:tabs>
          <w:tab w:val="left" w:pos="3046"/>
        </w:tabs>
        <w:jc w:val="center"/>
        <w:rPr>
          <w:rFonts w:ascii="Sylfaen" w:hAnsi="Sylfaen"/>
          <w:b/>
          <w:sz w:val="20"/>
          <w:szCs w:val="20"/>
          <w:lang w:val="es-ES"/>
        </w:rPr>
      </w:pPr>
      <w:r w:rsidRPr="006D2920">
        <w:rPr>
          <w:rFonts w:ascii="Sylfaen" w:hAnsi="Sylfaen"/>
          <w:b/>
          <w:sz w:val="20"/>
          <w:szCs w:val="20"/>
          <w:lang w:val="ka-GE"/>
        </w:rPr>
        <w:t>განაცხადი ტენდერში მონაწილეობის შესახებ</w:t>
      </w:r>
    </w:p>
    <w:p w14:paraId="756B9344" w14:textId="77777777" w:rsidR="005E0DC2" w:rsidRPr="006D2920" w:rsidRDefault="005E0DC2" w:rsidP="005E0DC2">
      <w:pPr>
        <w:tabs>
          <w:tab w:val="left" w:pos="3046"/>
        </w:tabs>
        <w:jc w:val="both"/>
        <w:rPr>
          <w:rFonts w:ascii="LitNusx" w:hAnsi="LitNusx"/>
          <w:sz w:val="20"/>
          <w:szCs w:val="20"/>
          <w:lang w:val="es-ES"/>
        </w:rPr>
      </w:pPr>
    </w:p>
    <w:p w14:paraId="3AFD9296" w14:textId="77777777" w:rsidR="005E0DC2" w:rsidRPr="006D2920" w:rsidRDefault="005E0DC2" w:rsidP="005E0DC2">
      <w:pPr>
        <w:tabs>
          <w:tab w:val="left" w:pos="3046"/>
        </w:tabs>
        <w:spacing w:after="0"/>
        <w:jc w:val="both"/>
        <w:rPr>
          <w:rFonts w:ascii="LitNusx" w:hAnsi="LitNusx"/>
          <w:sz w:val="20"/>
          <w:szCs w:val="20"/>
          <w:lang w:val="es-ES"/>
        </w:rPr>
      </w:pPr>
      <w:r w:rsidRPr="006D2920">
        <w:rPr>
          <w:rFonts w:ascii="Sylfaen" w:hAnsi="Sylfaen"/>
          <w:sz w:val="20"/>
          <w:szCs w:val="20"/>
          <w:lang w:val="ka-GE"/>
        </w:rPr>
        <w:t>სს „ბანკი ქართუს“ მიერ გამოცხადებულ</w:t>
      </w:r>
      <w:r w:rsidRPr="006D2920">
        <w:rPr>
          <w:rFonts w:ascii="LitNusx" w:hAnsi="LitNusx"/>
          <w:sz w:val="20"/>
          <w:szCs w:val="20"/>
          <w:lang w:val="ka-GE"/>
        </w:rPr>
        <w:t xml:space="preserve"> </w:t>
      </w:r>
      <w:r w:rsidRPr="006D2920">
        <w:rPr>
          <w:rFonts w:ascii="LitNusx" w:hAnsi="LitNusx"/>
          <w:sz w:val="20"/>
          <w:szCs w:val="20"/>
          <w:lang w:val="es-ES"/>
        </w:rPr>
        <w:t xml:space="preserve">------------------------------- </w:t>
      </w:r>
      <w:r w:rsidRPr="006D2920">
        <w:rPr>
          <w:rFonts w:ascii="Sylfaen" w:hAnsi="Sylfaen"/>
          <w:sz w:val="20"/>
          <w:szCs w:val="20"/>
          <w:lang w:val="ka-GE"/>
        </w:rPr>
        <w:t>შესყიდვაზე</w:t>
      </w:r>
      <w:r w:rsidRPr="006D2920">
        <w:rPr>
          <w:rFonts w:ascii="LitNusx" w:hAnsi="LitNusx"/>
          <w:sz w:val="20"/>
          <w:szCs w:val="20"/>
          <w:lang w:val="es-ES"/>
        </w:rPr>
        <w:t xml:space="preserve">  </w:t>
      </w:r>
      <w:r w:rsidRPr="006D2920">
        <w:rPr>
          <w:rFonts w:ascii="Sylfaen" w:hAnsi="Sylfaen"/>
          <w:sz w:val="20"/>
          <w:szCs w:val="20"/>
          <w:lang w:val="ka-GE"/>
        </w:rPr>
        <w:t>ტენდერში მონაწილეობის მისაღებად,</w:t>
      </w:r>
      <w:r w:rsidRPr="006D2920">
        <w:rPr>
          <w:rFonts w:ascii="LitNusx" w:hAnsi="LitNusx"/>
          <w:sz w:val="20"/>
          <w:szCs w:val="20"/>
          <w:lang w:val="ka-GE"/>
        </w:rPr>
        <w:t xml:space="preserve"> </w:t>
      </w:r>
      <w:r w:rsidRPr="006D2920">
        <w:rPr>
          <w:rFonts w:ascii="Sylfaen" w:hAnsi="Sylfaen"/>
          <w:sz w:val="20"/>
          <w:szCs w:val="20"/>
          <w:lang w:val="ka-GE"/>
        </w:rPr>
        <w:t>წარმოგიდგენთ სატენდერო წინადადებას დახურული კონვერტით.</w:t>
      </w:r>
      <w:r w:rsidRPr="006D2920">
        <w:rPr>
          <w:rFonts w:ascii="LitNusx" w:hAnsi="LitNusx"/>
          <w:sz w:val="20"/>
          <w:szCs w:val="20"/>
          <w:lang w:val="ka-GE"/>
        </w:rPr>
        <w:t xml:space="preserve">  </w:t>
      </w:r>
    </w:p>
    <w:p w14:paraId="2CED5A23" w14:textId="77777777" w:rsidR="005E0DC2" w:rsidRPr="006D2920" w:rsidRDefault="005E0DC2" w:rsidP="005E0DC2">
      <w:pPr>
        <w:spacing w:after="0"/>
        <w:jc w:val="both"/>
        <w:rPr>
          <w:sz w:val="20"/>
          <w:szCs w:val="20"/>
          <w:lang w:val="es-ES"/>
        </w:rPr>
      </w:pPr>
      <w:r w:rsidRPr="006D2920">
        <w:rPr>
          <w:rFonts w:ascii="Sylfaen" w:hAnsi="Sylfaen"/>
          <w:sz w:val="20"/>
          <w:szCs w:val="20"/>
          <w:lang w:val="ka-GE"/>
        </w:rPr>
        <w:t>დამატებით ვიღებ ვალდებულებას, რომ</w:t>
      </w:r>
      <w:r w:rsidRPr="006D2920">
        <w:rPr>
          <w:rFonts w:ascii="LitNusx" w:hAnsi="LitNusx"/>
          <w:sz w:val="20"/>
          <w:szCs w:val="20"/>
          <w:lang w:val="es-ES"/>
        </w:rPr>
        <w:t xml:space="preserve"> </w:t>
      </w:r>
      <w:r w:rsidRPr="006D2920">
        <w:rPr>
          <w:rFonts w:ascii="Sylfaen" w:hAnsi="Sylfaen"/>
          <w:sz w:val="20"/>
          <w:szCs w:val="20"/>
          <w:lang w:val="ka-GE"/>
        </w:rPr>
        <w:t>წინამდებარე განაცხადში</w:t>
      </w:r>
      <w:r w:rsidRPr="006D2920">
        <w:rPr>
          <w:rFonts w:ascii="LitNusx" w:hAnsi="LitNusx"/>
          <w:sz w:val="20"/>
          <w:szCs w:val="20"/>
          <w:lang w:val="es-ES"/>
        </w:rPr>
        <w:t xml:space="preserve"> </w:t>
      </w:r>
      <w:r w:rsidRPr="006D2920">
        <w:rPr>
          <w:rFonts w:ascii="Sylfaen" w:hAnsi="Sylfaen"/>
          <w:sz w:val="20"/>
          <w:szCs w:val="20"/>
          <w:lang w:val="ka-GE"/>
        </w:rPr>
        <w:t>მითითებული რეკვიზიტების შეცვლის შესახებ</w:t>
      </w:r>
      <w:r w:rsidRPr="006D2920">
        <w:rPr>
          <w:rFonts w:ascii="LitNusx" w:hAnsi="LitNusx"/>
          <w:sz w:val="20"/>
          <w:szCs w:val="20"/>
          <w:lang w:val="es-ES"/>
        </w:rPr>
        <w:t xml:space="preserve"> </w:t>
      </w:r>
      <w:r w:rsidRPr="006D2920">
        <w:rPr>
          <w:rFonts w:ascii="Sylfaen" w:hAnsi="Sylfaen"/>
          <w:sz w:val="20"/>
          <w:szCs w:val="20"/>
          <w:lang w:val="ka-GE"/>
        </w:rPr>
        <w:t>წერილობით ვაცნობებ სს „ბანკი ქართუს“.</w:t>
      </w:r>
      <w:r w:rsidRPr="006D2920">
        <w:rPr>
          <w:rFonts w:ascii="LitNusx" w:hAnsi="LitNusx"/>
          <w:sz w:val="20"/>
          <w:szCs w:val="20"/>
          <w:lang w:val="es-ES"/>
        </w:rPr>
        <w:t xml:space="preserve">  </w:t>
      </w:r>
      <w:r w:rsidRPr="006D2920">
        <w:rPr>
          <w:rFonts w:ascii="Sylfaen" w:hAnsi="Sylfaen"/>
          <w:sz w:val="20"/>
          <w:szCs w:val="20"/>
          <w:lang w:val="ka-GE"/>
        </w:rPr>
        <w:t>წინააღმდეგ შემთხვევაში,</w:t>
      </w:r>
      <w:r w:rsidRPr="006D2920">
        <w:rPr>
          <w:rFonts w:ascii="LitNusx" w:hAnsi="LitNusx"/>
          <w:sz w:val="20"/>
          <w:szCs w:val="20"/>
          <w:lang w:val="es-ES"/>
        </w:rPr>
        <w:t xml:space="preserve"> </w:t>
      </w:r>
      <w:r w:rsidRPr="006D2920">
        <w:rPr>
          <w:rFonts w:ascii="Sylfaen" w:hAnsi="Sylfaen"/>
          <w:sz w:val="20"/>
          <w:szCs w:val="20"/>
          <w:lang w:val="ka-GE"/>
        </w:rPr>
        <w:t>სს „ბანკი ქართუს“ მიერ</w:t>
      </w:r>
      <w:r w:rsidRPr="006D2920">
        <w:rPr>
          <w:rFonts w:ascii="LitNusx" w:hAnsi="LitNusx"/>
          <w:sz w:val="20"/>
          <w:szCs w:val="20"/>
          <w:lang w:val="es-ES"/>
        </w:rPr>
        <w:t xml:space="preserve"> </w:t>
      </w:r>
      <w:r w:rsidRPr="006D2920">
        <w:rPr>
          <w:rFonts w:ascii="Sylfaen" w:hAnsi="Sylfaen"/>
          <w:sz w:val="20"/>
          <w:szCs w:val="20"/>
          <w:lang w:val="ka-GE"/>
        </w:rPr>
        <w:t>წინამდებარე განაცხადში</w:t>
      </w:r>
      <w:r w:rsidRPr="006D2920">
        <w:rPr>
          <w:rFonts w:ascii="LitNusx" w:hAnsi="LitNusx"/>
          <w:sz w:val="20"/>
          <w:szCs w:val="20"/>
          <w:lang w:val="es-ES"/>
        </w:rPr>
        <w:t xml:space="preserve"> </w:t>
      </w:r>
      <w:r w:rsidRPr="006D2920">
        <w:rPr>
          <w:rFonts w:ascii="Sylfaen" w:hAnsi="Sylfaen"/>
          <w:sz w:val="20"/>
          <w:szCs w:val="20"/>
          <w:lang w:val="ka-GE"/>
        </w:rPr>
        <w:t>მითითებულ რეკვიზიტებზე</w:t>
      </w:r>
      <w:r w:rsidRPr="006D2920">
        <w:rPr>
          <w:rFonts w:ascii="LitNusx" w:hAnsi="LitNusx"/>
          <w:sz w:val="20"/>
          <w:szCs w:val="20"/>
          <w:lang w:val="es-ES"/>
        </w:rPr>
        <w:t xml:space="preserve"> </w:t>
      </w:r>
      <w:r w:rsidRPr="006D2920">
        <w:rPr>
          <w:rFonts w:ascii="Sylfaen" w:hAnsi="Sylfaen"/>
          <w:sz w:val="20"/>
          <w:szCs w:val="20"/>
          <w:lang w:val="ka-GE"/>
        </w:rPr>
        <w:t>გაგზავნილი</w:t>
      </w:r>
      <w:r w:rsidRPr="006D2920">
        <w:rPr>
          <w:rFonts w:ascii="LitNusx" w:hAnsi="LitNusx"/>
          <w:sz w:val="20"/>
          <w:szCs w:val="20"/>
          <w:lang w:val="es-ES"/>
        </w:rPr>
        <w:t xml:space="preserve"> </w:t>
      </w:r>
      <w:r w:rsidRPr="006D2920">
        <w:rPr>
          <w:rFonts w:ascii="Sylfaen" w:hAnsi="Sylfaen"/>
          <w:sz w:val="20"/>
          <w:szCs w:val="20"/>
          <w:lang w:val="ka-GE"/>
        </w:rPr>
        <w:t>დოკუმენტაცია/ინფორმაცია/შეტყობინება</w:t>
      </w:r>
      <w:r w:rsidRPr="006D2920">
        <w:rPr>
          <w:rFonts w:ascii="LitNusx" w:hAnsi="LitNusx"/>
          <w:sz w:val="20"/>
          <w:szCs w:val="20"/>
          <w:lang w:val="es-ES"/>
        </w:rPr>
        <w:t xml:space="preserve"> </w:t>
      </w:r>
      <w:r w:rsidRPr="006D2920">
        <w:rPr>
          <w:rFonts w:ascii="Sylfaen" w:hAnsi="Sylfaen"/>
          <w:sz w:val="20"/>
          <w:szCs w:val="20"/>
          <w:lang w:val="ka-GE"/>
        </w:rPr>
        <w:t>ჩემს მიერ მიღებულად ჩაითვლება.</w:t>
      </w:r>
      <w:r w:rsidRPr="006D2920">
        <w:rPr>
          <w:rFonts w:ascii="LitNusx" w:hAnsi="LitNusx"/>
          <w:sz w:val="20"/>
          <w:szCs w:val="20"/>
          <w:lang w:val="es-ES"/>
        </w:rPr>
        <w:t xml:space="preserve"> </w:t>
      </w:r>
    </w:p>
    <w:p w14:paraId="28A7BBCB" w14:textId="6513FDFD" w:rsidR="005E0DC2" w:rsidRDefault="005E0DC2" w:rsidP="005E0DC2">
      <w:pPr>
        <w:rPr>
          <w:rFonts w:ascii="Sylfaen" w:hAnsi="Sylfaen"/>
          <w:sz w:val="20"/>
          <w:szCs w:val="20"/>
          <w:lang w:val="ka-GE"/>
        </w:rPr>
      </w:pPr>
    </w:p>
    <w:p w14:paraId="4B03CEFE" w14:textId="77777777" w:rsidR="006D2920" w:rsidRPr="006D2920" w:rsidRDefault="006D2920" w:rsidP="005E0DC2">
      <w:pPr>
        <w:rPr>
          <w:rFonts w:ascii="Sylfaen" w:hAnsi="Sylfaen"/>
          <w:sz w:val="20"/>
          <w:szCs w:val="20"/>
          <w:lang w:val="ka-GE"/>
        </w:rPr>
      </w:pPr>
    </w:p>
    <w:p w14:paraId="45DC34BC" w14:textId="77777777" w:rsidR="005E0DC2" w:rsidRPr="006D2920" w:rsidRDefault="005E0DC2" w:rsidP="005E0DC2">
      <w:pPr>
        <w:spacing w:line="288" w:lineRule="atLeast"/>
        <w:jc w:val="both"/>
        <w:rPr>
          <w:rFonts w:ascii="LitNusx" w:hAnsi="LitNusx"/>
          <w:position w:val="9"/>
          <w:sz w:val="20"/>
          <w:szCs w:val="20"/>
          <w:vertAlign w:val="superscript"/>
          <w:lang w:val="es-ES"/>
        </w:rPr>
      </w:pPr>
      <w:r w:rsidRPr="006D2920">
        <w:rPr>
          <w:rFonts w:ascii="LitNusx" w:hAnsi="LitNusx"/>
          <w:position w:val="9"/>
          <w:sz w:val="20"/>
          <w:szCs w:val="20"/>
          <w:vertAlign w:val="superscript"/>
          <w:lang w:val="es-ES"/>
        </w:rPr>
        <w:t xml:space="preserve">           </w:t>
      </w:r>
    </w:p>
    <w:p w14:paraId="2BDFEFE8" w14:textId="77777777" w:rsidR="005E0DC2" w:rsidRPr="006D2920" w:rsidRDefault="005E0DC2" w:rsidP="005E0DC2">
      <w:pPr>
        <w:spacing w:line="288" w:lineRule="atLeast"/>
        <w:jc w:val="both"/>
        <w:rPr>
          <w:rFonts w:ascii="Sylfaen" w:hAnsi="Sylfaen"/>
          <w:sz w:val="20"/>
          <w:szCs w:val="20"/>
          <w:lang w:val="es-ES"/>
        </w:rPr>
      </w:pPr>
      <w:r w:rsidRPr="006D2920">
        <w:rPr>
          <w:rFonts w:ascii="LitNusx" w:hAnsi="LitNusx"/>
          <w:position w:val="9"/>
          <w:sz w:val="20"/>
          <w:szCs w:val="20"/>
          <w:vertAlign w:val="superscript"/>
          <w:lang w:val="es-ES"/>
        </w:rPr>
        <w:t>----------------------------------------------------------</w:t>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t xml:space="preserve">     </w:t>
      </w:r>
      <w:proofErr w:type="gramStart"/>
      <w:r w:rsidRPr="006D2920">
        <w:rPr>
          <w:rFonts w:ascii="LitNusx" w:hAnsi="LitNusx"/>
          <w:position w:val="9"/>
          <w:sz w:val="20"/>
          <w:szCs w:val="20"/>
          <w:vertAlign w:val="superscript"/>
          <w:lang w:val="es-ES"/>
        </w:rPr>
        <w:t xml:space="preserve"> </w:t>
      </w:r>
      <w:r w:rsidRPr="006D2920">
        <w:rPr>
          <w:rFonts w:ascii="Sylfaen" w:hAnsi="Sylfaen"/>
          <w:position w:val="9"/>
          <w:sz w:val="20"/>
          <w:szCs w:val="20"/>
          <w:vertAlign w:val="superscript"/>
          <w:lang w:val="ka-GE"/>
        </w:rPr>
        <w:t xml:space="preserve">  </w:t>
      </w:r>
      <w:r w:rsidRPr="006D2920">
        <w:rPr>
          <w:rFonts w:ascii="LitNusx" w:hAnsi="LitNusx"/>
          <w:position w:val="9"/>
          <w:sz w:val="20"/>
          <w:szCs w:val="20"/>
          <w:vertAlign w:val="superscript"/>
          <w:lang w:val="es-ES"/>
        </w:rPr>
        <w:t>(</w:t>
      </w:r>
      <w:proofErr w:type="gramEnd"/>
      <w:r w:rsidRPr="006D2920">
        <w:rPr>
          <w:rFonts w:ascii="Sylfaen" w:hAnsi="Sylfaen"/>
          <w:position w:val="9"/>
          <w:sz w:val="20"/>
          <w:szCs w:val="20"/>
          <w:vertAlign w:val="superscript"/>
          <w:lang w:val="ka-GE"/>
        </w:rPr>
        <w:t>ხელმოწერა, ბეჭედი</w:t>
      </w:r>
      <w:r w:rsidRPr="006D2920">
        <w:rPr>
          <w:rFonts w:ascii="LitNusx" w:hAnsi="LitNusx"/>
          <w:position w:val="9"/>
          <w:sz w:val="20"/>
          <w:szCs w:val="20"/>
          <w:vertAlign w:val="superscript"/>
          <w:lang w:val="es-ES"/>
        </w:rPr>
        <w:t>)</w:t>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r w:rsidRPr="006D2920">
        <w:rPr>
          <w:rFonts w:ascii="LitNusx" w:hAnsi="LitNusx"/>
          <w:position w:val="9"/>
          <w:sz w:val="20"/>
          <w:szCs w:val="20"/>
          <w:vertAlign w:val="superscript"/>
          <w:lang w:val="es-ES"/>
        </w:rPr>
        <w:tab/>
      </w:r>
    </w:p>
    <w:p w14:paraId="4903686E" w14:textId="77777777" w:rsidR="005E0DC2" w:rsidRPr="006D2920" w:rsidRDefault="005E0DC2" w:rsidP="005E0DC2">
      <w:pPr>
        <w:spacing w:after="0" w:line="288" w:lineRule="atLeast"/>
        <w:jc w:val="both"/>
        <w:rPr>
          <w:rFonts w:ascii="LitNusx" w:hAnsi="LitNusx"/>
          <w:position w:val="9"/>
          <w:sz w:val="20"/>
          <w:szCs w:val="20"/>
          <w:vertAlign w:val="superscript"/>
          <w:lang w:val="es-ES"/>
        </w:rPr>
      </w:pPr>
      <w:r w:rsidRPr="006D2920">
        <w:rPr>
          <w:rFonts w:ascii="LitNusx" w:hAnsi="LitNusx"/>
          <w:position w:val="9"/>
          <w:sz w:val="20"/>
          <w:szCs w:val="20"/>
          <w:vertAlign w:val="superscript"/>
          <w:lang w:val="es-ES"/>
        </w:rPr>
        <w:t xml:space="preserve">   ---------------------------------------------------------</w:t>
      </w:r>
    </w:p>
    <w:p w14:paraId="3D4545E6" w14:textId="2920B109" w:rsidR="005E0DC2" w:rsidRPr="006D2920" w:rsidRDefault="005E0DC2" w:rsidP="002C2A97">
      <w:pPr>
        <w:spacing w:after="0" w:line="288" w:lineRule="atLeast"/>
        <w:jc w:val="both"/>
        <w:rPr>
          <w:rFonts w:ascii="AcadNusx" w:hAnsi="AcadNusx"/>
          <w:sz w:val="20"/>
          <w:szCs w:val="20"/>
        </w:rPr>
      </w:pPr>
      <w:r w:rsidRPr="006D2920">
        <w:rPr>
          <w:rFonts w:ascii="LitNusx" w:hAnsi="LitNusx"/>
          <w:position w:val="9"/>
          <w:sz w:val="20"/>
          <w:szCs w:val="20"/>
          <w:vertAlign w:val="superscript"/>
          <w:lang w:val="es-ES"/>
        </w:rPr>
        <w:tab/>
        <w:t xml:space="preserve"> (</w:t>
      </w:r>
      <w:r w:rsidRPr="006D2920">
        <w:rPr>
          <w:rFonts w:ascii="Sylfaen" w:hAnsi="Sylfaen"/>
          <w:position w:val="9"/>
          <w:sz w:val="20"/>
          <w:szCs w:val="20"/>
          <w:vertAlign w:val="superscript"/>
          <w:lang w:val="ka-GE"/>
        </w:rPr>
        <w:t>თარიღი</w:t>
      </w:r>
      <w:r w:rsidRPr="006D2920">
        <w:rPr>
          <w:rFonts w:ascii="LitNusx" w:hAnsi="LitNusx"/>
          <w:position w:val="9"/>
          <w:sz w:val="20"/>
          <w:szCs w:val="20"/>
          <w:vertAlign w:val="superscript"/>
          <w:lang w:val="es-ES"/>
        </w:rPr>
        <w:t>)</w:t>
      </w:r>
    </w:p>
    <w:p w14:paraId="39258B34" w14:textId="77777777" w:rsidR="005E0DC2" w:rsidRPr="00792672" w:rsidRDefault="005E0DC2" w:rsidP="005E0DC2">
      <w:pPr>
        <w:tabs>
          <w:tab w:val="left" w:pos="516"/>
          <w:tab w:val="left" w:pos="1682"/>
        </w:tabs>
        <w:jc w:val="both"/>
        <w:rPr>
          <w:rFonts w:ascii="Sylfaen" w:hAnsi="Sylfaen"/>
          <w:lang w:val="ka-GE"/>
        </w:rPr>
      </w:pPr>
    </w:p>
    <w:p w14:paraId="705A218E" w14:textId="77777777" w:rsidR="005E0DC2" w:rsidRPr="009B0439" w:rsidRDefault="005E0DC2" w:rsidP="005E0DC2">
      <w:pPr>
        <w:rPr>
          <w:lang w:val="es-ES"/>
        </w:rPr>
      </w:pPr>
    </w:p>
    <w:p w14:paraId="6EE2AD5D" w14:textId="77777777" w:rsidR="00667152" w:rsidRDefault="00667152"/>
    <w:sectPr w:rsidR="00667152" w:rsidSect="001A1FEF">
      <w:pgSz w:w="11906" w:h="16838" w:code="9"/>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61A65"/>
    <w:multiLevelType w:val="hybridMultilevel"/>
    <w:tmpl w:val="9A34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5207A78"/>
    <w:multiLevelType w:val="hybridMultilevel"/>
    <w:tmpl w:val="DFDE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170DF"/>
    <w:multiLevelType w:val="hybridMultilevel"/>
    <w:tmpl w:val="F9B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6"/>
  </w:num>
  <w:num w:numId="5" w16cid:durableId="1920753396">
    <w:abstractNumId w:val="3"/>
  </w:num>
  <w:num w:numId="6" w16cid:durableId="714890245">
    <w:abstractNumId w:val="7"/>
  </w:num>
  <w:num w:numId="7" w16cid:durableId="1560554203">
    <w:abstractNumId w:val="5"/>
  </w:num>
  <w:num w:numId="8" w16cid:durableId="145872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37323"/>
    <w:rsid w:val="00075CBB"/>
    <w:rsid w:val="000C778B"/>
    <w:rsid w:val="000D5BBB"/>
    <w:rsid w:val="0012021D"/>
    <w:rsid w:val="00127B1B"/>
    <w:rsid w:val="00196154"/>
    <w:rsid w:val="001A1FEF"/>
    <w:rsid w:val="001C20E7"/>
    <w:rsid w:val="001D1D73"/>
    <w:rsid w:val="002170C2"/>
    <w:rsid w:val="00224FFA"/>
    <w:rsid w:val="00242F2D"/>
    <w:rsid w:val="002612A8"/>
    <w:rsid w:val="00277F2B"/>
    <w:rsid w:val="002A094B"/>
    <w:rsid w:val="002C2A97"/>
    <w:rsid w:val="00394B47"/>
    <w:rsid w:val="003A7BDE"/>
    <w:rsid w:val="004549E5"/>
    <w:rsid w:val="0047093D"/>
    <w:rsid w:val="004924C9"/>
    <w:rsid w:val="004D4CA6"/>
    <w:rsid w:val="00567E06"/>
    <w:rsid w:val="005D14CB"/>
    <w:rsid w:val="005E0DC2"/>
    <w:rsid w:val="005E7246"/>
    <w:rsid w:val="00605CAA"/>
    <w:rsid w:val="00617279"/>
    <w:rsid w:val="0062362E"/>
    <w:rsid w:val="00667152"/>
    <w:rsid w:val="0067065A"/>
    <w:rsid w:val="006820B2"/>
    <w:rsid w:val="006A1307"/>
    <w:rsid w:val="006C2C37"/>
    <w:rsid w:val="006D2920"/>
    <w:rsid w:val="006E6501"/>
    <w:rsid w:val="00730046"/>
    <w:rsid w:val="007B5C16"/>
    <w:rsid w:val="007F1460"/>
    <w:rsid w:val="007F3E23"/>
    <w:rsid w:val="0097293D"/>
    <w:rsid w:val="00AA77BD"/>
    <w:rsid w:val="00AB2DD6"/>
    <w:rsid w:val="00B24978"/>
    <w:rsid w:val="00B32C1A"/>
    <w:rsid w:val="00B34FC9"/>
    <w:rsid w:val="00B503BD"/>
    <w:rsid w:val="00B917AC"/>
    <w:rsid w:val="00C10AEE"/>
    <w:rsid w:val="00C14D9F"/>
    <w:rsid w:val="00C92ACF"/>
    <w:rsid w:val="00CD2CDB"/>
    <w:rsid w:val="00CE0361"/>
    <w:rsid w:val="00CF5CCF"/>
    <w:rsid w:val="00E959AC"/>
    <w:rsid w:val="00EA3A35"/>
    <w:rsid w:val="00EF5E6D"/>
    <w:rsid w:val="00F27640"/>
    <w:rsid w:val="00F8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4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6501"/>
    <w:pPr>
      <w:widowControl w:val="0"/>
      <w:autoSpaceDE w:val="0"/>
      <w:autoSpaceDN w:val="0"/>
      <w:spacing w:after="0" w:line="240" w:lineRule="auto"/>
    </w:pPr>
    <w:rPr>
      <w:rFonts w:ascii="Sylfaen" w:eastAsia="Sylfaen" w:hAnsi="Sylfaen" w:cs="Sylfaen"/>
    </w:rPr>
  </w:style>
  <w:style w:type="paragraph" w:styleId="BodyTextIndent2">
    <w:name w:val="Body Text Indent 2"/>
    <w:basedOn w:val="Normal"/>
    <w:link w:val="BodyTextIndent2Char"/>
    <w:uiPriority w:val="99"/>
    <w:semiHidden/>
    <w:unhideWhenUsed/>
    <w:rsid w:val="001A1FEF"/>
    <w:pPr>
      <w:spacing w:after="120" w:line="480" w:lineRule="auto"/>
      <w:ind w:left="360"/>
    </w:pPr>
  </w:style>
  <w:style w:type="character" w:customStyle="1" w:styleId="BodyTextIndent2Char">
    <w:name w:val="Body Text Indent 2 Char"/>
    <w:basedOn w:val="DefaultParagraphFont"/>
    <w:link w:val="BodyTextIndent2"/>
    <w:uiPriority w:val="99"/>
    <w:semiHidden/>
    <w:rsid w:val="001A1FEF"/>
    <w:rPr>
      <w:rFonts w:ascii="Calibri" w:eastAsia="Times New Roman" w:hAnsi="Calibri" w:cs="Times New Roman"/>
      <w:kern w:val="0"/>
      <w14:ligatures w14:val="none"/>
    </w:rPr>
  </w:style>
  <w:style w:type="character" w:styleId="UnresolvedMention">
    <w:name w:val="Unresolved Mention"/>
    <w:basedOn w:val="DefaultParagraphFont"/>
    <w:uiPriority w:val="99"/>
    <w:semiHidden/>
    <w:unhideWhenUsed/>
    <w:rsid w:val="006D2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9434">
      <w:bodyDiv w:val="1"/>
      <w:marLeft w:val="0"/>
      <w:marRight w:val="0"/>
      <w:marTop w:val="0"/>
      <w:marBottom w:val="0"/>
      <w:divBdr>
        <w:top w:val="none" w:sz="0" w:space="0" w:color="auto"/>
        <w:left w:val="none" w:sz="0" w:space="0" w:color="auto"/>
        <w:bottom w:val="none" w:sz="0" w:space="0" w:color="auto"/>
        <w:right w:val="none" w:sz="0" w:space="0" w:color="auto"/>
      </w:divBdr>
    </w:div>
    <w:div w:id="1073892066">
      <w:bodyDiv w:val="1"/>
      <w:marLeft w:val="0"/>
      <w:marRight w:val="0"/>
      <w:marTop w:val="0"/>
      <w:marBottom w:val="0"/>
      <w:divBdr>
        <w:top w:val="none" w:sz="0" w:space="0" w:color="auto"/>
        <w:left w:val="none" w:sz="0" w:space="0" w:color="auto"/>
        <w:bottom w:val="none" w:sz="0" w:space="0" w:color="auto"/>
        <w:right w:val="none" w:sz="0" w:space="0" w:color="auto"/>
      </w:divBdr>
    </w:div>
    <w:div w:id="1093015298">
      <w:bodyDiv w:val="1"/>
      <w:marLeft w:val="0"/>
      <w:marRight w:val="0"/>
      <w:marTop w:val="0"/>
      <w:marBottom w:val="0"/>
      <w:divBdr>
        <w:top w:val="none" w:sz="0" w:space="0" w:color="auto"/>
        <w:left w:val="none" w:sz="0" w:space="0" w:color="auto"/>
        <w:bottom w:val="none" w:sz="0" w:space="0" w:color="auto"/>
        <w:right w:val="none" w:sz="0" w:space="0" w:color="auto"/>
      </w:divBdr>
    </w:div>
    <w:div w:id="1095975132">
      <w:bodyDiv w:val="1"/>
      <w:marLeft w:val="0"/>
      <w:marRight w:val="0"/>
      <w:marTop w:val="0"/>
      <w:marBottom w:val="0"/>
      <w:divBdr>
        <w:top w:val="none" w:sz="0" w:space="0" w:color="auto"/>
        <w:left w:val="none" w:sz="0" w:space="0" w:color="auto"/>
        <w:bottom w:val="none" w:sz="0" w:space="0" w:color="auto"/>
        <w:right w:val="none" w:sz="0" w:space="0" w:color="auto"/>
      </w:divBdr>
    </w:div>
    <w:div w:id="1719083411">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cartubank.ge" TargetMode="External"/><Relationship Id="rId4" Type="http://schemas.openxmlformats.org/officeDocument/2006/relationships/customXml" Target="../customXml/item4.xml"/><Relationship Id="rId9" Type="http://schemas.openxmlformats.org/officeDocument/2006/relationships/hyperlink" Target="mailto:procurement@cartu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95f1f6-7581-490e-895b-c4697783a26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460491BC0E1A438CB9A0B82EE7F0FC" ma:contentTypeVersion="13" ma:contentTypeDescription="Create a new document." ma:contentTypeScope="" ma:versionID="1df4f4b1cef9fa738c8a5ba76f8db2ac">
  <xsd:schema xmlns:xsd="http://www.w3.org/2001/XMLSchema" xmlns:xs="http://www.w3.org/2001/XMLSchema" xmlns:p="http://schemas.microsoft.com/office/2006/metadata/properties" xmlns:ns3="6295f1f6-7581-490e-895b-c4697783a26f" xmlns:ns4="e0ec1432-a6b4-4af3-8f7a-51ced2172bd5" targetNamespace="http://schemas.microsoft.com/office/2006/metadata/properties" ma:root="true" ma:fieldsID="dcbce0d3a8ad07d4480dc47b6c9aa652" ns3:_="" ns4:_="">
    <xsd:import namespace="6295f1f6-7581-490e-895b-c4697783a26f"/>
    <xsd:import namespace="e0ec1432-a6b4-4af3-8f7a-51ced2172bd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f1f6-7581-490e-895b-c4697783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c1432-a6b4-4af3-8f7a-51ced2172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AB8BB-3D58-4D76-88BD-957CB7613445}">
  <ds:schemaRefs>
    <ds:schemaRef ds:uri="http://schemas.microsoft.com/sharepoint/v3/contenttype/forms"/>
  </ds:schemaRefs>
</ds:datastoreItem>
</file>

<file path=customXml/itemProps2.xml><?xml version="1.0" encoding="utf-8"?>
<ds:datastoreItem xmlns:ds="http://schemas.openxmlformats.org/officeDocument/2006/customXml" ds:itemID="{B8217BE8-FD0C-4269-AC41-76CBD7220381}">
  <ds:schemaRefs>
    <ds:schemaRef ds:uri="http://schemas.microsoft.com/office/2006/metadata/properties"/>
    <ds:schemaRef ds:uri="http://schemas.microsoft.com/office/infopath/2007/PartnerControls"/>
    <ds:schemaRef ds:uri="6295f1f6-7581-490e-895b-c4697783a26f"/>
  </ds:schemaRefs>
</ds:datastoreItem>
</file>

<file path=customXml/itemProps3.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customXml/itemProps4.xml><?xml version="1.0" encoding="utf-8"?>
<ds:datastoreItem xmlns:ds="http://schemas.openxmlformats.org/officeDocument/2006/customXml" ds:itemID="{15DBC17C-6951-4D8A-9DB7-04B6F5A0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f1f6-7581-490e-895b-c4697783a26f"/>
    <ds:schemaRef ds:uri="e0ec1432-a6b4-4af3-8f7a-51ced217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Mariam Lezhava</cp:lastModifiedBy>
  <cp:revision>4</cp:revision>
  <dcterms:created xsi:type="dcterms:W3CDTF">2024-09-27T12:06:00Z</dcterms:created>
  <dcterms:modified xsi:type="dcterms:W3CDTF">2024-09-27T12:34:00Z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0x0101004C460491BC0E1A438CB9A0B82EE7F0FC</vt:lpwstr>
  </property>
</Properties>
</file>